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6B236">
      <w:pPr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bCs/>
          <w:sz w:val="36"/>
          <w:szCs w:val="36"/>
        </w:rPr>
      </w:pPr>
      <w:r>
        <w:rPr>
          <w:rFonts w:hint="eastAsia" w:ascii="微软雅黑" w:hAnsi="微软雅黑" w:eastAsia="微软雅黑"/>
          <w:b/>
          <w:bCs/>
          <w:sz w:val="36"/>
          <w:szCs w:val="36"/>
        </w:rPr>
        <w:t>武清区河西务镇木厂村、小沙河村、龚庄村、孝力村</w:t>
      </w:r>
      <w:r>
        <w:rPr>
          <w:rFonts w:ascii="微软雅黑" w:hAnsi="微软雅黑" w:eastAsia="微软雅黑"/>
          <w:b/>
          <w:bCs/>
          <w:sz w:val="36"/>
          <w:szCs w:val="36"/>
        </w:rPr>
        <w:t>村庄规划（2023-2035年）</w:t>
      </w:r>
    </w:p>
    <w:p w14:paraId="5C0FBA40">
      <w:pPr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bCs/>
          <w:sz w:val="36"/>
          <w:szCs w:val="36"/>
        </w:rPr>
      </w:pPr>
      <w:r>
        <w:rPr>
          <w:rFonts w:hint="eastAsia" w:ascii="微软雅黑" w:hAnsi="微软雅黑" w:eastAsia="微软雅黑"/>
          <w:b/>
          <w:bCs/>
          <w:sz w:val="36"/>
          <w:szCs w:val="36"/>
        </w:rPr>
        <w:t>公布公告</w:t>
      </w:r>
    </w:p>
    <w:p w14:paraId="6269142C">
      <w:pPr>
        <w:spacing w:line="360" w:lineRule="auto"/>
        <w:ind w:firstLine="560" w:firstLineChars="200"/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《武清区河西务镇木厂村、小沙河村、龚庄村、孝力村村庄规划（</w:t>
      </w:r>
      <w:r>
        <w:rPr>
          <w:rFonts w:ascii="微软雅黑" w:hAnsi="微软雅黑" w:eastAsia="微软雅黑"/>
          <w:sz w:val="28"/>
          <w:szCs w:val="28"/>
        </w:rPr>
        <w:t>2023-2035年）</w:t>
      </w:r>
      <w:r>
        <w:rPr>
          <w:rFonts w:hint="eastAsia" w:ascii="微软雅黑" w:hAnsi="微软雅黑" w:eastAsia="微软雅黑"/>
          <w:sz w:val="28"/>
          <w:szCs w:val="28"/>
        </w:rPr>
        <w:t>》成果已充分征求村民和区级职能部门意见，通过专家评审论证工作，并经武清区规委会审查通过后，于2</w:t>
      </w:r>
      <w:r>
        <w:rPr>
          <w:rFonts w:ascii="微软雅黑" w:hAnsi="微软雅黑" w:eastAsia="微软雅黑"/>
          <w:sz w:val="28"/>
          <w:szCs w:val="28"/>
        </w:rPr>
        <w:t>02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4</w:t>
      </w:r>
      <w:r>
        <w:rPr>
          <w:rFonts w:hint="eastAsia" w:ascii="微软雅黑" w:hAnsi="微软雅黑" w:eastAsia="微软雅黑"/>
          <w:sz w:val="28"/>
          <w:szCs w:val="28"/>
        </w:rPr>
        <w:t>年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12</w:t>
      </w:r>
      <w:r>
        <w:rPr>
          <w:rFonts w:ascii="微软雅黑" w:hAnsi="微软雅黑" w:eastAsia="微软雅黑"/>
          <w:sz w:val="28"/>
          <w:szCs w:val="28"/>
        </w:rPr>
        <w:t>月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31</w:t>
      </w:r>
      <w:r>
        <w:rPr>
          <w:rFonts w:ascii="微软雅黑" w:hAnsi="微软雅黑" w:eastAsia="微软雅黑"/>
          <w:sz w:val="28"/>
          <w:szCs w:val="28"/>
        </w:rPr>
        <w:t>日取得武清区人民政府批准实施的意见，现将成果</w:t>
      </w:r>
      <w:r>
        <w:rPr>
          <w:rFonts w:hint="eastAsia" w:ascii="微软雅黑" w:hAnsi="微软雅黑" w:eastAsia="微软雅黑"/>
          <w:sz w:val="28"/>
          <w:szCs w:val="28"/>
        </w:rPr>
        <w:t>核心</w:t>
      </w:r>
      <w:r>
        <w:rPr>
          <w:rFonts w:ascii="微软雅黑" w:hAnsi="微软雅黑" w:eastAsia="微软雅黑"/>
          <w:sz w:val="28"/>
          <w:szCs w:val="28"/>
        </w:rPr>
        <w:t>内容</w:t>
      </w:r>
      <w:r>
        <w:rPr>
          <w:rFonts w:hint="eastAsia" w:ascii="微软雅黑" w:hAnsi="微软雅黑" w:eastAsia="微软雅黑"/>
          <w:sz w:val="28"/>
          <w:szCs w:val="28"/>
        </w:rPr>
        <w:t>公布</w:t>
      </w:r>
      <w:r>
        <w:rPr>
          <w:rFonts w:ascii="微软雅黑" w:hAnsi="微软雅黑" w:eastAsia="微软雅黑"/>
          <w:sz w:val="28"/>
          <w:szCs w:val="28"/>
        </w:rPr>
        <w:t>如下</w:t>
      </w:r>
      <w:r>
        <w:rPr>
          <w:rFonts w:hint="eastAsia" w:ascii="微软雅黑" w:hAnsi="微软雅黑" w:eastAsia="微软雅黑"/>
          <w:sz w:val="28"/>
          <w:szCs w:val="28"/>
        </w:rPr>
        <w:t>：</w:t>
      </w:r>
    </w:p>
    <w:p w14:paraId="7437BD8A">
      <w:pPr>
        <w:spacing w:line="360" w:lineRule="auto"/>
        <w:ind w:firstLine="640" w:firstLineChars="200"/>
        <w:rPr>
          <w:rFonts w:hint="eastAsia" w:ascii="微软雅黑" w:hAnsi="微软雅黑" w:eastAsia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/>
          <w:b/>
          <w:bCs/>
          <w:sz w:val="32"/>
          <w:szCs w:val="32"/>
        </w:rPr>
        <w:t>一、规划范围</w:t>
      </w:r>
    </w:p>
    <w:p w14:paraId="196F4402">
      <w:pPr>
        <w:spacing w:line="360" w:lineRule="auto"/>
        <w:ind w:firstLine="560" w:firstLineChars="200"/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规划范围为木厂村、小沙河村、龚庄村、孝力村行政区划范围，村域面积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1008.97</w:t>
      </w:r>
      <w:r>
        <w:rPr>
          <w:rFonts w:hint="eastAsia" w:ascii="微软雅黑" w:hAnsi="微软雅黑" w:eastAsia="微软雅黑"/>
          <w:sz w:val="28"/>
          <w:szCs w:val="28"/>
        </w:rPr>
        <w:t>公顷。</w:t>
      </w:r>
    </w:p>
    <w:p w14:paraId="5C90B15B">
      <w:pPr>
        <w:spacing w:line="360" w:lineRule="auto"/>
        <w:ind w:firstLine="640" w:firstLineChars="200"/>
        <w:rPr>
          <w:rFonts w:hint="eastAsia" w:ascii="微软雅黑" w:hAnsi="微软雅黑" w:eastAsia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/>
          <w:b/>
          <w:bCs/>
          <w:sz w:val="32"/>
          <w:szCs w:val="32"/>
        </w:rPr>
        <w:t>二、发展定位与目标</w:t>
      </w:r>
    </w:p>
    <w:p w14:paraId="4ED8D040">
      <w:pPr>
        <w:spacing w:line="360" w:lineRule="auto"/>
        <w:ind w:firstLine="560" w:firstLineChars="200"/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顺应乡村振兴战略发展的大好形势，充分利用四村丰富的水与田资源，优越的自然生态环境和地理位置以及各自独有的特点与优势，为四村分别定位。</w:t>
      </w:r>
    </w:p>
    <w:p w14:paraId="23F0C9C7">
      <w:pPr>
        <w:spacing w:line="360" w:lineRule="auto"/>
        <w:ind w:firstLine="560" w:firstLineChars="200"/>
        <w:rPr>
          <w:rFonts w:hint="eastAsia" w:ascii="微软雅黑" w:hAnsi="微软雅黑" w:eastAsia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sz w:val="28"/>
          <w:szCs w:val="28"/>
        </w:rPr>
        <w:t>小沙河村：特色蔬菜种植宜居型村庄</w:t>
      </w:r>
      <w:r>
        <w:rPr>
          <w:rFonts w:hint="eastAsia" w:ascii="微软雅黑" w:hAnsi="微软雅黑" w:eastAsia="微软雅黑"/>
          <w:sz w:val="28"/>
          <w:szCs w:val="28"/>
          <w:lang w:eastAsia="zh-CN"/>
        </w:rPr>
        <w:t>；</w:t>
      </w:r>
    </w:p>
    <w:p w14:paraId="5947E29E">
      <w:pPr>
        <w:spacing w:line="360" w:lineRule="auto"/>
        <w:ind w:firstLine="560" w:firstLineChars="200"/>
        <w:rPr>
          <w:rFonts w:hint="eastAsia" w:ascii="微软雅黑" w:hAnsi="微软雅黑" w:eastAsia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sz w:val="28"/>
          <w:szCs w:val="28"/>
        </w:rPr>
        <w:t>木厂村</w:t>
      </w:r>
      <w:r>
        <w:rPr>
          <w:rFonts w:hint="eastAsia" w:ascii="微软雅黑" w:hAnsi="微软雅黑" w:eastAsia="微软雅黑"/>
          <w:sz w:val="28"/>
          <w:szCs w:val="28"/>
          <w:lang w:eastAsia="zh-CN"/>
        </w:rPr>
        <w:t>：“</w:t>
      </w:r>
      <w:r>
        <w:rPr>
          <w:rFonts w:hint="eastAsia" w:ascii="微软雅黑" w:hAnsi="微软雅黑" w:eastAsia="微软雅黑"/>
          <w:sz w:val="28"/>
          <w:szCs w:val="28"/>
        </w:rPr>
        <w:t>蔬菜种植+观光旅游”田园旅游村</w:t>
      </w:r>
      <w:r>
        <w:rPr>
          <w:rFonts w:hint="eastAsia" w:ascii="微软雅黑" w:hAnsi="微软雅黑" w:eastAsia="微软雅黑"/>
          <w:sz w:val="28"/>
          <w:szCs w:val="28"/>
          <w:lang w:eastAsia="zh-CN"/>
        </w:rPr>
        <w:t>；</w:t>
      </w:r>
    </w:p>
    <w:p w14:paraId="6A03E648">
      <w:pPr>
        <w:spacing w:line="360" w:lineRule="auto"/>
        <w:ind w:firstLine="560" w:firstLineChars="200"/>
        <w:rPr>
          <w:rFonts w:hint="eastAsia" w:ascii="微软雅黑" w:hAnsi="微软雅黑" w:eastAsia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sz w:val="28"/>
          <w:szCs w:val="28"/>
        </w:rPr>
        <w:t>龚庄村：</w:t>
      </w:r>
      <w:r>
        <w:rPr>
          <w:rFonts w:hint="eastAsia" w:ascii="微软雅黑" w:hAnsi="微软雅黑" w:eastAsia="微软雅黑"/>
          <w:sz w:val="28"/>
          <w:szCs w:val="28"/>
          <w:lang w:eastAsia="zh-CN"/>
        </w:rPr>
        <w:t>“</w:t>
      </w:r>
      <w:r>
        <w:rPr>
          <w:rFonts w:hint="eastAsia" w:ascii="微软雅黑" w:hAnsi="微软雅黑" w:eastAsia="微软雅黑"/>
          <w:sz w:val="28"/>
          <w:szCs w:val="28"/>
        </w:rPr>
        <w:t>农业种植+物流</w:t>
      </w:r>
      <w:r>
        <w:rPr>
          <w:rFonts w:hint="default" w:ascii="微软雅黑" w:hAnsi="微软雅黑" w:eastAsia="微软雅黑"/>
          <w:sz w:val="28"/>
          <w:szCs w:val="28"/>
          <w:lang w:val="en-US" w:eastAsia="zh-CN"/>
        </w:rPr>
        <w:t>”</w:t>
      </w:r>
      <w:r>
        <w:rPr>
          <w:rFonts w:hint="eastAsia" w:ascii="微软雅黑" w:hAnsi="微软雅黑" w:eastAsia="微软雅黑"/>
          <w:sz w:val="28"/>
          <w:szCs w:val="28"/>
        </w:rPr>
        <w:t>宜居型村庄</w:t>
      </w:r>
      <w:r>
        <w:rPr>
          <w:rFonts w:hint="eastAsia" w:ascii="微软雅黑" w:hAnsi="微软雅黑" w:eastAsia="微软雅黑"/>
          <w:sz w:val="28"/>
          <w:szCs w:val="28"/>
          <w:lang w:eastAsia="zh-CN"/>
        </w:rPr>
        <w:t>；</w:t>
      </w:r>
    </w:p>
    <w:p w14:paraId="35F0C57A">
      <w:pPr>
        <w:spacing w:line="360" w:lineRule="auto"/>
        <w:ind w:firstLine="560" w:firstLineChars="200"/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孝力村：慈心禅境文化体验和养老服务型村庄。</w:t>
      </w:r>
    </w:p>
    <w:p w14:paraId="70D4B5DB">
      <w:pPr>
        <w:spacing w:line="360" w:lineRule="auto"/>
        <w:ind w:firstLine="640" w:firstLineChars="200"/>
        <w:rPr>
          <w:rFonts w:hint="eastAsia" w:ascii="微软雅黑" w:hAnsi="微软雅黑" w:eastAsia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sz w:val="32"/>
          <w:szCs w:val="32"/>
        </w:rPr>
        <w:t>三、市政及公服设施保障</w:t>
      </w:r>
    </w:p>
    <w:p w14:paraId="2B5178EA">
      <w:pPr>
        <w:spacing w:line="360" w:lineRule="auto"/>
        <w:ind w:firstLine="560" w:firstLineChars="200"/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公共服务设施方面以提升改造为主；并完善村级消防设施、应急避难场所等设施配置。</w:t>
      </w:r>
    </w:p>
    <w:p w14:paraId="6F986147">
      <w:pPr>
        <w:spacing w:line="360" w:lineRule="auto"/>
        <w:ind w:firstLine="640" w:firstLineChars="200"/>
        <w:rPr>
          <w:rFonts w:hint="eastAsia" w:ascii="微软雅黑" w:hAnsi="微软雅黑" w:eastAsia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/>
          <w:b/>
          <w:bCs/>
          <w:sz w:val="32"/>
          <w:szCs w:val="32"/>
        </w:rPr>
        <w:t>四、村域国土空间规划</w:t>
      </w:r>
    </w:p>
    <w:p w14:paraId="6EDB2F62">
      <w:pPr>
        <w:spacing w:line="360" w:lineRule="auto"/>
        <w:ind w:firstLine="560" w:firstLineChars="200"/>
      </w:pPr>
      <w:r>
        <w:rPr>
          <w:rFonts w:hint="eastAsia" w:ascii="微软雅黑" w:hAnsi="微软雅黑" w:eastAsia="微软雅黑"/>
          <w:sz w:val="28"/>
          <w:szCs w:val="28"/>
        </w:rPr>
        <w:t>严格落实永久基本农田保护红线</w:t>
      </w:r>
      <w:r>
        <w:rPr>
          <w:rFonts w:hint="eastAsia" w:ascii="微软雅黑" w:hAnsi="微软雅黑" w:eastAsia="微软雅黑"/>
          <w:sz w:val="28"/>
          <w:szCs w:val="28"/>
          <w:lang w:eastAsia="zh-CN"/>
        </w:rPr>
        <w:t>，</w:t>
      </w:r>
      <w:r>
        <w:rPr>
          <w:rFonts w:hint="eastAsia" w:ascii="微软雅黑" w:hAnsi="微软雅黑" w:eastAsia="微软雅黑"/>
          <w:sz w:val="28"/>
          <w:szCs w:val="28"/>
        </w:rPr>
        <w:t>划定村庄建设边界。永久基本农田保护面积667.33公顷，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生态保护红线面积4.86公顷，</w:t>
      </w:r>
      <w:r>
        <w:rPr>
          <w:rFonts w:hint="eastAsia" w:ascii="微软雅黑" w:hAnsi="微软雅黑" w:eastAsia="微软雅黑"/>
          <w:sz w:val="28"/>
          <w:szCs w:val="28"/>
        </w:rPr>
        <w:t>耕地保有量</w:t>
      </w:r>
      <w:r>
        <w:rPr>
          <w:rFonts w:hint="eastAsia" w:ascii="微软雅黑" w:hAnsi="微软雅黑" w:eastAsia="微软雅黑"/>
          <w:sz w:val="28"/>
          <w:szCs w:val="28"/>
          <w:highlight w:val="none"/>
        </w:rPr>
        <w:t>664.22</w:t>
      </w:r>
      <w:r>
        <w:rPr>
          <w:rFonts w:hint="eastAsia" w:ascii="微软雅黑" w:hAnsi="微软雅黑" w:eastAsia="微软雅黑"/>
          <w:sz w:val="28"/>
          <w:szCs w:val="28"/>
        </w:rPr>
        <w:t>公顷，规划城乡建设用地119.40公顷。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9BAD18"/>
    <w:rsid w:val="0010150B"/>
    <w:rsid w:val="001B5BF9"/>
    <w:rsid w:val="001F1AF2"/>
    <w:rsid w:val="002A3781"/>
    <w:rsid w:val="00532637"/>
    <w:rsid w:val="006A62FF"/>
    <w:rsid w:val="00B71506"/>
    <w:rsid w:val="00C473ED"/>
    <w:rsid w:val="00CA3382"/>
    <w:rsid w:val="00D54C35"/>
    <w:rsid w:val="11A61816"/>
    <w:rsid w:val="14475F30"/>
    <w:rsid w:val="215860BD"/>
    <w:rsid w:val="539BAD18"/>
    <w:rsid w:val="55DC728C"/>
    <w:rsid w:val="60376E04"/>
    <w:rsid w:val="63FD1F01"/>
    <w:rsid w:val="79FF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464</Words>
  <Characters>506</Characters>
  <Lines>11</Lines>
  <Paragraphs>11</Paragraphs>
  <TotalTime>10</TotalTime>
  <ScaleCrop>false</ScaleCrop>
  <LinksUpToDate>false</LinksUpToDate>
  <CharactersWithSpaces>506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2024-11-25T03:00:00Z</dcterms:created>
  <dc:creator>kylin</dc:creator>
  <cp:lastModifiedBy>李牧</cp:lastModifiedBy>
  <dcterms:modified xsi:type="dcterms:W3CDTF">2025-10-24T07:55:21Z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792B032B54434B8BBFB69DE6E59B324E_13</vt:lpwstr>
  </property>
  <property fmtid="{D5CDD505-2E9C-101B-9397-08002B2CF9AE}" pid="4" name="KSOTemplateDocerSaveRecord">
    <vt:lpwstr>eyJoZGlkIjoiZGM4NjczNTJjNGRiNDViYzk5OWQyMzRmNzM2MzkyODgiLCJ1c2VySWQiOiI4ODI2OTg5MjAifQ==</vt:lpwstr>
  </property>
</Properties>
</file>