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b/>
          <w:i w:val="0"/>
          <w:caps w:val="0"/>
          <w:color w:val="404040"/>
          <w:spacing w:val="0"/>
          <w:sz w:val="40"/>
          <w:szCs w:val="40"/>
          <w:shd w:val="clear" w:fill="FFFFFF"/>
          <w:lang w:eastAsia="zh-CN"/>
        </w:rPr>
      </w:pPr>
      <w:r>
        <w:rPr>
          <w:rFonts w:hint="eastAsia" w:ascii="黑体" w:hAnsi="宋体" w:eastAsia="黑体" w:cs="黑体"/>
          <w:b/>
          <w:i w:val="0"/>
          <w:caps w:val="0"/>
          <w:color w:val="404040"/>
          <w:spacing w:val="0"/>
          <w:sz w:val="40"/>
          <w:szCs w:val="40"/>
          <w:shd w:val="clear" w:fill="FFFFFF"/>
          <w:lang w:val="en-US" w:eastAsia="zh-CN"/>
        </w:rPr>
        <w:t>永良飞叉国家级非物质文化遗产代表性</w:t>
      </w:r>
      <w:r>
        <w:rPr>
          <w:rFonts w:hint="eastAsia" w:ascii="黑体" w:hAnsi="宋体" w:eastAsia="黑体" w:cs="黑体"/>
          <w:b/>
          <w:i w:val="0"/>
          <w:caps w:val="0"/>
          <w:color w:val="404040"/>
          <w:spacing w:val="0"/>
          <w:sz w:val="40"/>
          <w:szCs w:val="40"/>
          <w:shd w:val="clear" w:fill="FFFFFF"/>
          <w:lang w:eastAsia="zh-CN"/>
        </w:rPr>
        <w:t>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锟斤拷锟斤拷" w:hAnsi="锟斤拷锟斤拷" w:eastAsia="锟斤拷锟斤拷" w:cs="锟斤拷锟斤拷"/>
          <w:i w:val="0"/>
          <w:caps w:val="0"/>
          <w:color w:val="404040"/>
          <w:spacing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/>
          <w:i w:val="0"/>
          <w:caps w:val="0"/>
          <w:color w:val="404040"/>
          <w:spacing w:val="0"/>
          <w:sz w:val="40"/>
          <w:szCs w:val="40"/>
          <w:shd w:val="clear" w:fill="FFFFFF"/>
          <w:lang w:val="en-US" w:eastAsia="zh-CN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永良飞叉于2021年成功入选第五批国家级非物质文化遗产保护名录，是我区第二项国家级非遗项目。为了使永良飞叉这一优秀的传统文化项目得以更好地传承、保护和发展，申请2023年国家非物质文化遗产保护专项资金用于进一步挖掘整理项目资料、出版《图说飞叉》、组织飞叉展演活动、购置必要的练功及表演道具和服装等。现国家级资金拨付并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市财政局下达指标到区财政，计划启动该项目。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有意向单位可联系（022）22163900确定细节并报价。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天津市武清区文化馆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2024年4月19日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YTQ0N2I4YTViMmY4ZWQ0NGM0YjczNTQwYmRiMzEifQ=="/>
  </w:docVars>
  <w:rsids>
    <w:rsidRoot w:val="00000000"/>
    <w:rsid w:val="003D4C6A"/>
    <w:rsid w:val="06CD24E2"/>
    <w:rsid w:val="135A630E"/>
    <w:rsid w:val="1ABC1582"/>
    <w:rsid w:val="1B0C400F"/>
    <w:rsid w:val="1E363710"/>
    <w:rsid w:val="227A1019"/>
    <w:rsid w:val="2A497778"/>
    <w:rsid w:val="2E743548"/>
    <w:rsid w:val="35A303C8"/>
    <w:rsid w:val="4133226C"/>
    <w:rsid w:val="41526A51"/>
    <w:rsid w:val="41C73BAC"/>
    <w:rsid w:val="423E6728"/>
    <w:rsid w:val="490F71D0"/>
    <w:rsid w:val="72C70616"/>
    <w:rsid w:val="7636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271</Characters>
  <Lines>0</Lines>
  <Paragraphs>0</Paragraphs>
  <TotalTime>1</TotalTime>
  <ScaleCrop>false</ScaleCrop>
  <LinksUpToDate>false</LinksUpToDate>
  <CharactersWithSpaces>326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2022-04-02T09:21:00Z</dcterms:created>
  <dc:creator>Administrator</dc:creator>
  <cp:lastModifiedBy>董帅</cp:lastModifiedBy>
  <cp:lastPrinted>2024-04-19T05:49:00Z</cp:lastPrinted>
  <dcterms:modified xsi:type="dcterms:W3CDTF">2024-04-19T09:06:29Z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26E29A269FD94E098BE7DEFAF66A7AD7_13</vt:lpwstr>
  </property>
</Properties>
</file>