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28" w:lineRule="auto"/>
        <w:ind w:left="195"/>
        <w:rPr>
          <w:rFonts w:hint="eastAsia" w:ascii="Times New Roman" w:eastAsia="黑体"/>
          <w:spacing w:val="9"/>
          <w:sz w:val="43"/>
          <w:szCs w:val="43"/>
          <w:lang w:eastAsia="zh-CN"/>
        </w:rPr>
      </w:pPr>
      <w:r>
        <w:rPr>
          <w:rFonts w:ascii="Times New Roman" w:eastAsia="黑体"/>
          <w:bCs/>
        </w:rPr>
        <w:t>附件</w:t>
      </w:r>
      <w:r>
        <w:rPr>
          <w:rFonts w:hint="eastAsia" w:ascii="Times New Roman" w:eastAsia="黑体"/>
          <w:bCs/>
          <w:lang w:val="en-US" w:eastAsia="zh-CN"/>
        </w:rPr>
        <w:t>4</w:t>
      </w:r>
      <w:bookmarkStart w:id="0" w:name="_GoBack"/>
      <w:bookmarkEnd w:id="0"/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60" w:lineRule="exact"/>
        <w:ind w:firstLine="20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区市场监管局重大事故隐患排查整治</w:t>
      </w:r>
    </w:p>
    <w:p>
      <w:pPr>
        <w:spacing w:line="560" w:lineRule="exact"/>
        <w:ind w:firstLine="200"/>
        <w:jc w:val="center"/>
        <w:rPr>
          <w:rFonts w:hAnsi="仿宋_GB2312" w:cs="仿宋_GB2312"/>
          <w:sz w:val="44"/>
          <w:szCs w:val="44"/>
          <w:lang w:val="e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2023专项行动工作专班</w:t>
      </w:r>
      <w:r>
        <w:rPr>
          <w:rFonts w:ascii="Times New Roman" w:eastAsia="方正小标宋简体"/>
          <w:sz w:val="44"/>
          <w:szCs w:val="44"/>
        </w:rPr>
        <w:t>组成人员</w:t>
      </w:r>
    </w:p>
    <w:p>
      <w:pPr>
        <w:spacing w:line="580" w:lineRule="exact"/>
        <w:ind w:firstLine="640" w:firstLineChars="200"/>
        <w:rPr>
          <w:rFonts w:hint="eastAsia" w:hAnsi="仿宋_GB2312" w:cs="仿宋_GB2312"/>
        </w:rPr>
      </w:pPr>
    </w:p>
    <w:p>
      <w:pPr>
        <w:spacing w:line="560" w:lineRule="exact"/>
        <w:ind w:firstLine="640" w:firstLineChars="200"/>
        <w:rPr>
          <w:rFonts w:hint="eastAsia" w:hAnsi="仿宋_GB2312" w:cs="仿宋_GB2312"/>
        </w:rPr>
      </w:pPr>
      <w:r>
        <w:rPr>
          <w:rFonts w:hint="eastAsia" w:hAnsi="仿宋_GB2312" w:cs="仿宋_GB2312"/>
        </w:rPr>
        <w:t>为切实做重大事故隐患排查整治工作，区市场监管局成立重大事故隐患排查整治2023专项行动工作专班，</w:t>
      </w:r>
      <w:r>
        <w:rPr>
          <w:rFonts w:ascii="Times New Roman"/>
          <w:bCs/>
        </w:rPr>
        <w:t>统筹协调推进专项行动，协调解决重大问题</w:t>
      </w:r>
      <w:r>
        <w:rPr>
          <w:rFonts w:hint="eastAsia" w:hAnsi="仿宋_GB2312" w:cs="仿宋_GB2312"/>
        </w:rPr>
        <w:t>。</w:t>
      </w:r>
    </w:p>
    <w:p>
      <w:pPr>
        <w:spacing w:line="560" w:lineRule="exact"/>
        <w:ind w:firstLine="640" w:firstLineChars="200"/>
        <w:rPr>
          <w:rFonts w:hint="eastAsia" w:hAnsi="仿宋_GB2312" w:cs="仿宋_GB2312"/>
        </w:rPr>
      </w:pPr>
      <w:r>
        <w:rPr>
          <w:rFonts w:hint="eastAsia" w:hAnsi="仿宋_GB2312" w:cs="仿宋_GB2312"/>
        </w:rPr>
        <w:t>组    长：张  亮    四级调研员</w:t>
      </w:r>
    </w:p>
    <w:p>
      <w:pPr>
        <w:spacing w:line="560" w:lineRule="exact"/>
        <w:ind w:firstLine="640" w:firstLineChars="200"/>
        <w:rPr>
          <w:rFonts w:hAnsi="仿宋_GB2312" w:cs="仿宋_GB2312"/>
        </w:rPr>
      </w:pPr>
      <w:r>
        <w:rPr>
          <w:rFonts w:hint="eastAsia" w:hAnsi="仿宋_GB2312" w:cs="仿宋_GB2312"/>
        </w:rPr>
        <w:t>副 组 长：刘  伟    认证科科长</w:t>
      </w:r>
    </w:p>
    <w:p>
      <w:pPr>
        <w:spacing w:line="560" w:lineRule="exact"/>
        <w:ind w:firstLine="640" w:firstLineChars="200"/>
        <w:rPr>
          <w:rFonts w:hint="eastAsia" w:hAnsi="仿宋_GB2312" w:cs="仿宋_GB2312"/>
        </w:rPr>
      </w:pPr>
      <w:r>
        <w:rPr>
          <w:rFonts w:hint="eastAsia" w:hAnsi="仿宋_GB2312" w:cs="仿宋_GB2312"/>
        </w:rPr>
        <w:t xml:space="preserve">          张振友    特监科科长</w:t>
      </w:r>
    </w:p>
    <w:p>
      <w:pPr>
        <w:spacing w:line="560" w:lineRule="exact"/>
        <w:ind w:firstLine="640" w:firstLineChars="200"/>
        <w:rPr>
          <w:rFonts w:hint="eastAsia" w:hAnsi="仿宋_GB2312" w:cs="仿宋_GB2312"/>
        </w:rPr>
      </w:pPr>
      <w:r>
        <w:rPr>
          <w:rFonts w:hint="eastAsia" w:hAnsi="仿宋_GB2312" w:cs="仿宋_GB2312"/>
        </w:rPr>
        <w:t>成    员：刘  剑    质监科科长</w:t>
      </w:r>
    </w:p>
    <w:p>
      <w:pPr>
        <w:spacing w:line="560" w:lineRule="exact"/>
        <w:ind w:firstLine="640" w:firstLineChars="200"/>
        <w:rPr>
          <w:rFonts w:hint="eastAsia" w:hAnsi="仿宋_GB2312" w:cs="仿宋_GB2312"/>
        </w:rPr>
      </w:pPr>
      <w:r>
        <w:rPr>
          <w:rFonts w:hint="eastAsia" w:hAnsi="仿宋_GB2312" w:cs="仿宋_GB2312"/>
        </w:rPr>
        <w:t xml:space="preserve">          张永斌    执法一科科长</w:t>
      </w:r>
    </w:p>
    <w:p>
      <w:pPr>
        <w:spacing w:line="560" w:lineRule="exact"/>
        <w:ind w:firstLine="640" w:firstLineChars="200"/>
        <w:rPr>
          <w:rFonts w:ascii="Times New Roman" w:eastAsia="黑体"/>
          <w:bCs/>
        </w:rPr>
      </w:pPr>
      <w:r>
        <w:rPr>
          <w:rFonts w:hint="eastAsia" w:hAnsi="仿宋_GB2312" w:cs="仿宋_GB2312"/>
        </w:rPr>
        <w:t xml:space="preserve">         </w:t>
      </w:r>
    </w:p>
    <w:p>
      <w:pPr>
        <w:spacing w:before="101" w:line="228" w:lineRule="auto"/>
        <w:ind w:left="195"/>
        <w:rPr>
          <w:rFonts w:ascii="Times New Roman" w:eastAsia="黑体"/>
          <w:bCs/>
        </w:rPr>
      </w:pPr>
      <w:r>
        <w:rPr>
          <w:rFonts w:hint="eastAsia" w:ascii="Times New Roman" w:eastAsia="黑体"/>
          <w:bCs/>
        </w:rPr>
        <w:t xml:space="preserve">             </w:t>
      </w:r>
    </w:p>
    <w:p>
      <w:pPr>
        <w:spacing w:before="101" w:line="228" w:lineRule="auto"/>
        <w:ind w:left="195"/>
        <w:rPr>
          <w:rFonts w:ascii="Times New Roman" w:eastAsia="黑体"/>
          <w:bCs/>
        </w:rPr>
      </w:pPr>
    </w:p>
    <w:p>
      <w:pPr>
        <w:spacing w:before="101" w:line="228" w:lineRule="auto"/>
        <w:ind w:left="195"/>
        <w:rPr>
          <w:rFonts w:ascii="Times New Roman" w:eastAsia="黑体"/>
          <w:bCs/>
        </w:rPr>
      </w:pPr>
    </w:p>
    <w:p>
      <w:pPr>
        <w:spacing w:before="101" w:line="228" w:lineRule="auto"/>
        <w:ind w:left="195"/>
        <w:rPr>
          <w:rFonts w:ascii="Times New Roman" w:eastAsia="黑体"/>
          <w:bCs/>
        </w:rPr>
      </w:pPr>
    </w:p>
    <w:p>
      <w:pPr>
        <w:spacing w:before="101" w:line="228" w:lineRule="auto"/>
        <w:ind w:left="195"/>
        <w:rPr>
          <w:rFonts w:ascii="Times New Roman" w:eastAsia="黑体"/>
          <w:bCs/>
        </w:rPr>
      </w:pPr>
    </w:p>
    <w:p>
      <w:pPr>
        <w:spacing w:before="101" w:line="228" w:lineRule="auto"/>
        <w:ind w:left="195"/>
        <w:rPr>
          <w:rFonts w:ascii="Times New Roman" w:eastAsia="黑体"/>
          <w:bCs/>
        </w:rPr>
      </w:pPr>
    </w:p>
    <w:p>
      <w:pPr>
        <w:spacing w:before="101" w:line="228" w:lineRule="auto"/>
        <w:ind w:left="195"/>
        <w:rPr>
          <w:rFonts w:hint="eastAsia" w:ascii="Times New Roman" w:eastAsia="黑体"/>
          <w:bCs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宋体-方正超大字符集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E22"/>
    <w:rsid w:val="007E4E22"/>
    <w:rsid w:val="00E77CDB"/>
    <w:rsid w:val="7B5B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145</Words>
  <Characters>151</Characters>
  <Lines>1</Lines>
  <Paragraphs>1</Paragraphs>
  <TotalTime>2</TotalTime>
  <ScaleCrop>false</ScaleCrop>
  <LinksUpToDate>false</LinksUpToDate>
  <CharactersWithSpaces>229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2023-05-22T00:06:00Z</dcterms:created>
  <dc:creator>WP</dc:creator>
  <cp:lastModifiedBy>郭庆贺</cp:lastModifiedBy>
  <dcterms:modified xsi:type="dcterms:W3CDTF">2023-05-22T08:23:03Z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F0A2F528E8A1423C8DFC1D78E280B718</vt:lpwstr>
  </property>
</Properties>
</file>