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96B3F">
      <w:pPr>
        <w:pageBreakBefore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3B9D131C">
      <w:pPr>
        <w:widowControl/>
        <w:spacing w:line="6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8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8"/>
          <w:sz w:val="36"/>
          <w:szCs w:val="36"/>
          <w:highlight w:val="none"/>
        </w:rPr>
        <w:t>天津市武清区202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8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pacing w:val="-8"/>
          <w:sz w:val="36"/>
          <w:szCs w:val="36"/>
          <w:highlight w:val="none"/>
        </w:rPr>
        <w:t>年农业生产托管服务作核验</w:t>
      </w:r>
      <w:r>
        <w:rPr>
          <w:rFonts w:hint="eastAsia" w:ascii="方正小标宋简体" w:hAnsi="方正小标宋简体" w:eastAsia="方正小标宋简体" w:cs="方正小标宋简体"/>
          <w:color w:val="auto"/>
          <w:spacing w:val="-8"/>
          <w:sz w:val="36"/>
          <w:szCs w:val="36"/>
          <w:highlight w:val="none"/>
          <w:lang w:val="en-US" w:eastAsia="zh-CN"/>
        </w:rPr>
        <w:t>检</w:t>
      </w:r>
      <w:r>
        <w:rPr>
          <w:rFonts w:hint="eastAsia" w:ascii="方正小标宋简体" w:hAnsi="方正小标宋简体" w:eastAsia="方正小标宋简体" w:cs="方正小标宋简体"/>
          <w:color w:val="auto"/>
          <w:spacing w:val="-8"/>
          <w:sz w:val="36"/>
          <w:szCs w:val="36"/>
          <w:highlight w:val="none"/>
        </w:rPr>
        <w:t>查表（镇街）</w:t>
      </w:r>
    </w:p>
    <w:tbl>
      <w:tblPr>
        <w:tblStyle w:val="2"/>
        <w:tblW w:w="13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501"/>
        <w:gridCol w:w="767"/>
        <w:gridCol w:w="849"/>
        <w:gridCol w:w="992"/>
        <w:gridCol w:w="850"/>
        <w:gridCol w:w="496"/>
        <w:gridCol w:w="496"/>
        <w:gridCol w:w="496"/>
        <w:gridCol w:w="496"/>
        <w:gridCol w:w="497"/>
        <w:gridCol w:w="496"/>
        <w:gridCol w:w="668"/>
        <w:gridCol w:w="857"/>
        <w:gridCol w:w="1084"/>
        <w:gridCol w:w="1158"/>
      </w:tblGrid>
      <w:tr w14:paraId="22255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0797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村组名称</w:t>
            </w:r>
          </w:p>
        </w:tc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4B694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实施作业主体名称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9DCD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作物名称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3D94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作业类型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E6275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监测系统记录作业面积（亩）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0DA03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实测作业面积（亩）</w:t>
            </w:r>
          </w:p>
        </w:tc>
        <w:tc>
          <w:tcPr>
            <w:tcW w:w="36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75A0B">
            <w:pPr>
              <w:widowControl/>
              <w:tabs>
                <w:tab w:val="left" w:pos="226"/>
              </w:tabs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实测点位</w:t>
            </w: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0EBDF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判定结果（合格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不合格）</w:t>
            </w:r>
          </w:p>
        </w:tc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4E2AD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村组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负责人签字</w:t>
            </w:r>
          </w:p>
        </w:tc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D7110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实施作业主体负责人签字</w:t>
            </w:r>
          </w:p>
        </w:tc>
      </w:tr>
      <w:tr w14:paraId="7169A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DBC1B">
            <w:pPr>
              <w:rPr>
                <w:rFonts w:ascii="等线" w:hAnsi="等线" w:eastAsia="等线" w:cs="等线"/>
                <w:color w:val="000000"/>
              </w:rPr>
            </w:pPr>
          </w:p>
        </w:tc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4D30F">
            <w:pPr>
              <w:rPr>
                <w:rFonts w:ascii="等线" w:hAnsi="等线" w:eastAsia="等线" w:cs="等线"/>
                <w:color w:val="000000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ED2C2">
            <w:pPr>
              <w:rPr>
                <w:rFonts w:ascii="等线" w:hAnsi="等线" w:eastAsia="等线" w:cs="等线"/>
                <w:color w:val="000000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F5741">
            <w:pPr>
              <w:rPr>
                <w:rFonts w:ascii="等线" w:hAnsi="等线" w:eastAsia="等线" w:cs="等线"/>
                <w:color w:val="00000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CCD86">
            <w:pPr>
              <w:rPr>
                <w:rFonts w:ascii="等线" w:hAnsi="等线" w:eastAsia="等线" w:cs="等线"/>
                <w:color w:val="00000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66399">
            <w:pPr>
              <w:rPr>
                <w:rFonts w:ascii="等线" w:hAnsi="等线" w:eastAsia="等线" w:cs="等线"/>
                <w:color w:val="000000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C706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测点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a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086A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测点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b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CD37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测点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5AC9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测点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d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7F5D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测点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e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21EC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测点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f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A47E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平均值</w:t>
            </w:r>
          </w:p>
        </w:tc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2111B">
            <w:pPr>
              <w:rPr>
                <w:rFonts w:ascii="等线" w:hAnsi="等线" w:eastAsia="等线" w:cs="等线"/>
                <w:color w:val="000000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D2A0E">
            <w:pPr>
              <w:rPr>
                <w:rFonts w:ascii="等线" w:hAnsi="等线" w:eastAsia="等线" w:cs="等线"/>
                <w:color w:val="000000"/>
              </w:rPr>
            </w:pPr>
          </w:p>
        </w:tc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77C6D">
            <w:pPr>
              <w:rPr>
                <w:rFonts w:ascii="等线" w:hAnsi="等线" w:eastAsia="等线" w:cs="等线"/>
                <w:color w:val="000000"/>
              </w:rPr>
            </w:pPr>
          </w:p>
        </w:tc>
      </w:tr>
      <w:tr w14:paraId="14C39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FDDC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B52D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6E35B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C547D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CD7B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5E88C"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DB47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F51C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B5D7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113E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9FB5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704E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408E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B1BA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8EAD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2F3D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16B79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5AE4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B6F2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5E74C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1A2F4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145B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34CE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C715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45D6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80E0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70DA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650A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689E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CE1F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B29B7C">
            <w:pP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6FB7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BA6E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43960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A626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8387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53FD6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1C52A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3013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0F26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C617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7B0E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DCAD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E47C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3A71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0B1F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B27A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493347">
            <w:pP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D5AD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D17A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24E4F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76D7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A04C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1536C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E43EB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D755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E5D9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020A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BED2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A4CA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E122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23B0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DC67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25EC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D85B00">
            <w:pP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BFC0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6B25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72139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FCAB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1E6E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27699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BB46F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38EF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D691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9CB7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B839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40FA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F688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AD50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38A9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C4C2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06E927">
            <w:pP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BBD7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6461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1A265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E48D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E4D2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416F9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35A33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654A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CC22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3D8D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A05A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B637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521A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7956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B296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5C25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708983">
            <w:pP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744F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4E45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6FDBD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8B86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3B6D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2CBA2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D1B9A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0DE0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990D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0D3D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0F33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C444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66B5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6B46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53DC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FBA1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4FD7C8">
            <w:pP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6E8E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2924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 w14:paraId="5BAA6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8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E0304"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镇街农办检查小组签字：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 xml:space="preserve">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检查时间：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  <w:lang w:bidi="ar"/>
              </w:rPr>
              <w:t>____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32"/>
                <w:lang w:bidi="ar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  <w:lang w:bidi="ar"/>
              </w:rPr>
              <w:t>_____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32"/>
                <w:lang w:bidi="ar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32"/>
                <w:lang w:bidi="ar"/>
              </w:rPr>
              <w:t>____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32"/>
                <w:lang w:bidi="ar"/>
              </w:rPr>
              <w:t>日</w:t>
            </w:r>
          </w:p>
        </w:tc>
      </w:tr>
    </w:tbl>
    <w:p w14:paraId="1CFA71E7">
      <w:pPr>
        <w:widowControl/>
        <w:spacing w:line="200" w:lineRule="exact"/>
        <w:ind w:firstLine="480" w:firstLineChars="200"/>
        <w:rPr>
          <w:rFonts w:ascii="Times New Roman" w:hAnsi="Times New Roman" w:eastAsia="仿宋_GB2312" w:cs="Times New Roman"/>
          <w:color w:val="000000"/>
          <w:sz w:val="24"/>
          <w:szCs w:val="32"/>
        </w:rPr>
      </w:pPr>
    </w:p>
    <w:p w14:paraId="732777A3">
      <w:pPr>
        <w:widowControl/>
        <w:spacing w:line="320" w:lineRule="exact"/>
        <w:rPr>
          <w:rFonts w:ascii="Times New Roman" w:hAnsi="Times New Roman" w:eastAsia="仿宋_GB2312" w:cs="Times New Roman"/>
          <w:color w:val="000000"/>
          <w:szCs w:val="21"/>
        </w:rPr>
      </w:pPr>
      <w:r>
        <w:rPr>
          <w:rFonts w:hint="eastAsia" w:ascii="Times New Roman" w:hAnsi="Times New Roman" w:eastAsia="仿宋_GB2312" w:cs="Times New Roman"/>
          <w:color w:val="000000"/>
          <w:szCs w:val="21"/>
          <w:lang w:bidi="ar"/>
        </w:rPr>
        <w:t>注：</w:t>
      </w:r>
      <w:r>
        <w:rPr>
          <w:rFonts w:ascii="Times New Roman" w:hAnsi="Times New Roman" w:eastAsia="仿宋_GB2312" w:cs="Times New Roman"/>
          <w:color w:val="000000"/>
          <w:szCs w:val="21"/>
          <w:lang w:bidi="ar"/>
        </w:rPr>
        <w:t>1.</w:t>
      </w:r>
      <w:r>
        <w:rPr>
          <w:rFonts w:hint="eastAsia" w:ascii="Times New Roman" w:hAnsi="Times New Roman" w:eastAsia="仿宋_GB2312" w:cs="Times New Roman"/>
          <w:color w:val="000000"/>
          <w:szCs w:val="21"/>
          <w:lang w:bidi="ar"/>
        </w:rPr>
        <w:t>作业类型：如为全程托管服务，填写全程托管服务。如为部分托管服务，填写耕、防、收的详细作业类型。</w:t>
      </w:r>
    </w:p>
    <w:p w14:paraId="2F1C0E93">
      <w:pPr>
        <w:widowControl/>
        <w:spacing w:line="320" w:lineRule="exact"/>
        <w:rPr>
          <w:rFonts w:ascii="Times New Roman" w:hAnsi="Times New Roman" w:eastAsia="仿宋_GB2312" w:cs="Times New Roman"/>
          <w:color w:val="000000"/>
          <w:szCs w:val="21"/>
        </w:rPr>
      </w:pPr>
      <w:r>
        <w:rPr>
          <w:rFonts w:ascii="Times New Roman" w:hAnsi="Times New Roman" w:eastAsia="仿宋_GB2312" w:cs="Times New Roman"/>
          <w:color w:val="000000"/>
          <w:szCs w:val="21"/>
          <w:lang w:bidi="ar"/>
        </w:rPr>
        <w:t xml:space="preserve">    2.</w:t>
      </w:r>
      <w:r>
        <w:rPr>
          <w:rFonts w:hint="eastAsia" w:ascii="Times New Roman" w:hAnsi="Times New Roman" w:eastAsia="仿宋_GB2312" w:cs="Times New Roman"/>
          <w:color w:val="000000"/>
          <w:szCs w:val="21"/>
          <w:lang w:bidi="ar"/>
        </w:rPr>
        <w:t>检查系统记录作业面积：如该项作业能够使用监测系统进行监测则填写，否则可以不用填写。</w:t>
      </w:r>
    </w:p>
    <w:p w14:paraId="2F8DE216">
      <w:pPr>
        <w:widowControl/>
        <w:spacing w:line="320" w:lineRule="exact"/>
        <w:ind w:firstLine="420" w:firstLineChars="200"/>
        <w:rPr>
          <w:rFonts w:ascii="Times New Roman" w:hAnsi="Times New Roman" w:eastAsia="仿宋_GB2312" w:cs="Times New Roman"/>
          <w:color w:val="000000"/>
          <w:szCs w:val="21"/>
        </w:rPr>
      </w:pPr>
      <w:r>
        <w:rPr>
          <w:rFonts w:ascii="Times New Roman" w:hAnsi="Times New Roman" w:eastAsia="仿宋_GB2312" w:cs="Times New Roman"/>
          <w:color w:val="000000"/>
          <w:szCs w:val="21"/>
          <w:lang w:bidi="ar"/>
        </w:rPr>
        <w:t>3.</w:t>
      </w:r>
      <w:r>
        <w:rPr>
          <w:rFonts w:hint="eastAsia" w:ascii="Times New Roman" w:hAnsi="Times New Roman" w:eastAsia="仿宋_GB2312" w:cs="Times New Roman"/>
          <w:color w:val="000000"/>
          <w:szCs w:val="21"/>
          <w:lang w:bidi="ar"/>
        </w:rPr>
        <w:t>测点</w:t>
      </w:r>
      <w:r>
        <w:rPr>
          <w:rFonts w:ascii="Times New Roman" w:hAnsi="Times New Roman" w:eastAsia="仿宋_GB2312" w:cs="Times New Roman"/>
          <w:color w:val="000000"/>
          <w:szCs w:val="21"/>
          <w:lang w:bidi="ar"/>
        </w:rPr>
        <w:t>a</w:t>
      </w:r>
      <w:r>
        <w:rPr>
          <w:rFonts w:hint="eastAsia" w:ascii="Times New Roman" w:hAnsi="Times New Roman" w:eastAsia="仿宋_GB2312" w:cs="Times New Roman"/>
          <w:color w:val="000000"/>
          <w:szCs w:val="21"/>
          <w:lang w:bidi="ar"/>
        </w:rPr>
        <w:t>、</w:t>
      </w:r>
      <w:r>
        <w:rPr>
          <w:rFonts w:ascii="Times New Roman" w:hAnsi="Times New Roman" w:eastAsia="仿宋_GB2312" w:cs="Times New Roman"/>
          <w:color w:val="000000"/>
          <w:szCs w:val="21"/>
          <w:lang w:bidi="ar"/>
        </w:rPr>
        <w:t>b</w:t>
      </w:r>
      <w:r>
        <w:rPr>
          <w:rFonts w:hint="eastAsia" w:ascii="Times New Roman" w:hAnsi="Times New Roman" w:eastAsia="仿宋_GB2312" w:cs="Times New Roman"/>
          <w:color w:val="000000"/>
          <w:szCs w:val="21"/>
          <w:lang w:bidi="ar"/>
        </w:rPr>
        <w:t>、</w:t>
      </w:r>
      <w:r>
        <w:rPr>
          <w:rFonts w:ascii="Times New Roman" w:hAnsi="Times New Roman" w:eastAsia="仿宋_GB2312" w:cs="Times New Roman"/>
          <w:color w:val="000000"/>
          <w:szCs w:val="21"/>
          <w:lang w:bidi="ar"/>
        </w:rPr>
        <w:t>c</w:t>
      </w:r>
      <w:r>
        <w:rPr>
          <w:rFonts w:hint="eastAsia" w:ascii="Times New Roman" w:hAnsi="Times New Roman" w:eastAsia="仿宋_GB2312" w:cs="Times New Roman"/>
          <w:color w:val="000000"/>
          <w:szCs w:val="21"/>
          <w:lang w:bidi="ar"/>
        </w:rPr>
        <w:t>、</w:t>
      </w:r>
      <w:r>
        <w:rPr>
          <w:rFonts w:ascii="Times New Roman" w:hAnsi="Times New Roman" w:eastAsia="仿宋_GB2312" w:cs="Times New Roman"/>
          <w:color w:val="000000"/>
          <w:szCs w:val="21"/>
          <w:lang w:bidi="ar"/>
        </w:rPr>
        <w:t>d</w:t>
      </w:r>
      <w:r>
        <w:rPr>
          <w:rFonts w:hint="eastAsia" w:ascii="Times New Roman" w:hAnsi="Times New Roman" w:eastAsia="仿宋_GB2312" w:cs="Times New Roman"/>
          <w:color w:val="000000"/>
          <w:szCs w:val="21"/>
          <w:lang w:bidi="ar"/>
        </w:rPr>
        <w:t>、</w:t>
      </w:r>
      <w:r>
        <w:rPr>
          <w:rFonts w:ascii="Times New Roman" w:hAnsi="Times New Roman" w:eastAsia="仿宋_GB2312" w:cs="Times New Roman"/>
          <w:color w:val="000000"/>
          <w:szCs w:val="21"/>
          <w:lang w:bidi="ar"/>
        </w:rPr>
        <w:t>e</w:t>
      </w:r>
      <w:r>
        <w:rPr>
          <w:rFonts w:hint="eastAsia" w:ascii="Times New Roman" w:hAnsi="Times New Roman" w:eastAsia="仿宋_GB2312" w:cs="Times New Roman"/>
          <w:color w:val="000000"/>
          <w:szCs w:val="21"/>
          <w:lang w:bidi="ar"/>
        </w:rPr>
        <w:t>、</w:t>
      </w:r>
      <w:r>
        <w:rPr>
          <w:rFonts w:ascii="Times New Roman" w:hAnsi="Times New Roman" w:eastAsia="仿宋_GB2312" w:cs="Times New Roman"/>
          <w:color w:val="000000"/>
          <w:szCs w:val="21"/>
          <w:lang w:bidi="ar"/>
        </w:rPr>
        <w:t>f</w:t>
      </w:r>
      <w:r>
        <w:rPr>
          <w:rFonts w:hint="eastAsia" w:ascii="Times New Roman" w:hAnsi="Times New Roman" w:eastAsia="仿宋_GB2312" w:cs="Times New Roman"/>
          <w:color w:val="000000"/>
          <w:szCs w:val="21"/>
          <w:lang w:bidi="ar"/>
        </w:rPr>
        <w:t>点位：对作业质量进行检查，能够填写数值的，请填写数值；如无法填写数值的，请定性描述，如合格填</w:t>
      </w:r>
      <w:r>
        <w:rPr>
          <w:rFonts w:ascii="Times New Roman" w:hAnsi="Times New Roman" w:eastAsia="仿宋_GB2312" w:cs="Times New Roman"/>
          <w:color w:val="000000"/>
          <w:szCs w:val="21"/>
          <w:lang w:bidi="ar"/>
        </w:rPr>
        <w:t>“</w:t>
      </w:r>
      <w:r>
        <w:rPr>
          <w:rFonts w:hint="eastAsia" w:ascii="仿宋_GB2312" w:hAnsi="Times New Roman" w:eastAsia="仿宋_GB2312" w:cs="Times New Roman"/>
          <w:color w:val="000000"/>
          <w:szCs w:val="21"/>
          <w:lang w:bidi="ar"/>
        </w:rPr>
        <w:t>√</w:t>
      </w:r>
      <w:r>
        <w:rPr>
          <w:rFonts w:ascii="Times New Roman" w:hAnsi="Times New Roman" w:eastAsia="仿宋_GB2312" w:cs="Times New Roman"/>
          <w:color w:val="000000"/>
          <w:szCs w:val="21"/>
          <w:lang w:bidi="ar"/>
        </w:rPr>
        <w:t>”</w:t>
      </w:r>
      <w:r>
        <w:rPr>
          <w:rFonts w:hint="eastAsia" w:ascii="Times New Roman" w:hAnsi="Times New Roman" w:eastAsia="仿宋_GB2312" w:cs="Times New Roman"/>
          <w:color w:val="000000"/>
          <w:szCs w:val="21"/>
          <w:lang w:bidi="ar"/>
        </w:rPr>
        <w:t>，不合格填</w:t>
      </w:r>
      <w:r>
        <w:rPr>
          <w:rFonts w:ascii="Times New Roman" w:hAnsi="Times New Roman" w:eastAsia="仿宋_GB2312" w:cs="Times New Roman"/>
          <w:color w:val="000000"/>
          <w:szCs w:val="21"/>
          <w:lang w:bidi="ar"/>
        </w:rPr>
        <w:t>“</w:t>
      </w:r>
      <w:r>
        <w:rPr>
          <w:rFonts w:hint="eastAsia" w:ascii="仿宋_GB2312" w:hAnsi="Times New Roman" w:eastAsia="仿宋_GB2312" w:cs="Times New Roman"/>
          <w:color w:val="000000"/>
          <w:szCs w:val="21"/>
          <w:lang w:bidi="ar"/>
        </w:rPr>
        <w:t>×</w:t>
      </w:r>
      <w:r>
        <w:rPr>
          <w:rFonts w:ascii="Times New Roman" w:hAnsi="Times New Roman" w:eastAsia="仿宋_GB2312" w:cs="Times New Roman"/>
          <w:color w:val="000000"/>
          <w:szCs w:val="21"/>
          <w:lang w:bidi="ar"/>
        </w:rPr>
        <w:t>”</w:t>
      </w:r>
      <w:r>
        <w:rPr>
          <w:rFonts w:hint="eastAsia" w:ascii="Times New Roman" w:hAnsi="Times New Roman" w:eastAsia="仿宋_GB2312" w:cs="Times New Roman"/>
          <w:color w:val="000000"/>
          <w:szCs w:val="21"/>
          <w:lang w:bidi="ar"/>
        </w:rPr>
        <w:t>。</w:t>
      </w:r>
    </w:p>
    <w:p w14:paraId="36D70C0E">
      <w:pPr>
        <w:widowControl/>
        <w:spacing w:line="320" w:lineRule="exact"/>
        <w:ind w:firstLine="420" w:firstLineChars="200"/>
        <w:rPr>
          <w:rFonts w:ascii="Times New Roman" w:hAnsi="Times New Roman" w:eastAsia="黑体" w:cs="Times New Roman"/>
          <w:color w:val="00000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szCs w:val="21"/>
          <w:lang w:bidi="ar"/>
        </w:rPr>
        <w:t>4.</w:t>
      </w:r>
      <w:r>
        <w:rPr>
          <w:rFonts w:hint="eastAsia" w:ascii="Times New Roman" w:hAnsi="Times New Roman" w:eastAsia="仿宋_GB2312" w:cs="Times New Roman"/>
          <w:color w:val="000000"/>
          <w:szCs w:val="21"/>
          <w:lang w:bidi="ar"/>
        </w:rPr>
        <w:t>本表一式两份，检查部门和服务组织分别留存。</w:t>
      </w:r>
    </w:p>
    <w:p w14:paraId="69A71748">
      <w:pPr>
        <w:widowControl/>
        <w:spacing w:line="320" w:lineRule="exact"/>
        <w:ind w:firstLine="420" w:firstLineChars="200"/>
        <w:rPr>
          <w:color w:val="auto"/>
          <w:sz w:val="24"/>
          <w:szCs w:val="32"/>
          <w:highlight w:val="none"/>
        </w:rPr>
        <w:sectPr>
          <w:footerReference r:id="rId5" w:type="first"/>
          <w:footerReference r:id="rId3" w:type="default"/>
          <w:footerReference r:id="rId4" w:type="even"/>
          <w:pgSz w:w="16838" w:h="11906" w:orient="landscape"/>
          <w:pgMar w:top="1531" w:right="1814" w:bottom="1531" w:left="1758" w:header="851" w:footer="1179" w:gutter="0"/>
          <w:cols w:space="720" w:num="1"/>
          <w:titlePg/>
          <w:docGrid w:linePitch="634" w:charSpace="0"/>
        </w:sectPr>
      </w:pPr>
      <w:r>
        <w:rPr>
          <w:rFonts w:hint="eastAsia" w:ascii="Times New Roman" w:hAnsi="Times New Roman" w:eastAsia="仿宋_GB2312"/>
          <w:szCs w:val="21"/>
        </w:rPr>
        <w:t xml:space="preserve">          </w:t>
      </w:r>
    </w:p>
    <w:p w14:paraId="688320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0A1FA">
    <w:pPr>
      <w:wordWrap w:val="0"/>
      <w:snapToGrid w:val="0"/>
      <w:ind w:firstLine="560"/>
      <w:jc w:val="right"/>
      <w:rPr>
        <w:rFonts w:ascii="等线" w:hAnsi="等线" w:eastAsia="等线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9D10DC">
                          <w:pPr>
                            <w:wordWrap w:val="0"/>
                            <w:snapToGrid w:val="0"/>
                            <w:ind w:firstLine="560"/>
                            <w:jc w:val="right"/>
                          </w:pPr>
                          <w:r>
                            <w:rPr>
                              <w:rFonts w:ascii="等线" w:hAnsi="等线" w:eastAsia="等线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等线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等线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eastAsia="等线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等线"/>
                              <w:sz w:val="28"/>
                              <w:szCs w:val="28"/>
                              <w:lang w:val="zh-CN"/>
                            </w:rPr>
                            <w:t>19</w:t>
                          </w:r>
                          <w:r>
                            <w:rPr>
                              <w:rFonts w:eastAsia="等线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等线" w:hAnsi="等线" w:eastAsia="等线"/>
                              <w:sz w:val="28"/>
                              <w:szCs w:val="28"/>
                            </w:rPr>
                            <w:t xml:space="preserve"> —  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9D10DC">
                    <w:pPr>
                      <w:wordWrap w:val="0"/>
                      <w:snapToGrid w:val="0"/>
                      <w:ind w:firstLine="560"/>
                      <w:jc w:val="right"/>
                    </w:pPr>
                    <w:r>
                      <w:rPr>
                        <w:rFonts w:ascii="等线" w:hAnsi="等线" w:eastAsia="等线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等线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等线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eastAsia="等线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等线"/>
                        <w:sz w:val="28"/>
                        <w:szCs w:val="28"/>
                        <w:lang w:val="zh-CN"/>
                      </w:rPr>
                      <w:t>19</w:t>
                    </w:r>
                    <w:r>
                      <w:rPr>
                        <w:rFonts w:eastAsia="等线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等线" w:hAnsi="等线" w:eastAsia="等线"/>
                        <w:sz w:val="28"/>
                        <w:szCs w:val="28"/>
                      </w:rPr>
                      <w:t xml:space="preserve"> — 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64BF7">
    <w:pPr>
      <w:framePr w:wrap="around" w:vAnchor="text" w:hAnchor="margin" w:xAlign="outside" w:y="1"/>
      <w:snapToGrid w:val="0"/>
      <w:ind w:firstLine="560"/>
      <w:jc w:val="left"/>
      <w:rPr>
        <w:rStyle w:val="4"/>
        <w:rFonts w:ascii="等线" w:hAnsi="等线" w:eastAsia="等线"/>
        <w:sz w:val="28"/>
        <w:szCs w:val="28"/>
      </w:rPr>
    </w:pPr>
    <w:r>
      <w:rPr>
        <w:rFonts w:hint="eastAsia" w:ascii="等线" w:hAnsi="等线" w:eastAsia="等线"/>
        <w:sz w:val="28"/>
        <w:szCs w:val="28"/>
      </w:rPr>
      <w:t xml:space="preserve">  </w:t>
    </w:r>
    <w:r>
      <w:rPr>
        <w:rFonts w:ascii="等线" w:hAnsi="等线" w:eastAsia="等线"/>
        <w:sz w:val="28"/>
        <w:szCs w:val="28"/>
      </w:rPr>
      <w:t xml:space="preserve">— </w:t>
    </w:r>
    <w:r>
      <w:rPr>
        <w:rFonts w:eastAsia="等线"/>
        <w:sz w:val="28"/>
        <w:szCs w:val="28"/>
      </w:rPr>
      <w:fldChar w:fldCharType="begin"/>
    </w:r>
    <w:r>
      <w:rPr>
        <w:rStyle w:val="4"/>
        <w:rFonts w:eastAsia="等线"/>
        <w:sz w:val="28"/>
        <w:szCs w:val="28"/>
      </w:rPr>
      <w:instrText xml:space="preserve">PAGE  </w:instrText>
    </w:r>
    <w:r>
      <w:rPr>
        <w:rFonts w:eastAsia="等线"/>
        <w:sz w:val="28"/>
        <w:szCs w:val="28"/>
      </w:rPr>
      <w:fldChar w:fldCharType="separate"/>
    </w:r>
    <w:r>
      <w:rPr>
        <w:rStyle w:val="4"/>
        <w:rFonts w:eastAsia="等线"/>
        <w:sz w:val="28"/>
        <w:szCs w:val="28"/>
      </w:rPr>
      <w:t>22</w:t>
    </w:r>
    <w:r>
      <w:rPr>
        <w:rFonts w:eastAsia="等线"/>
        <w:sz w:val="28"/>
        <w:szCs w:val="28"/>
      </w:rPr>
      <w:fldChar w:fldCharType="end"/>
    </w:r>
    <w:r>
      <w:rPr>
        <w:rFonts w:ascii="等线" w:hAnsi="等线" w:eastAsia="等线"/>
        <w:sz w:val="28"/>
        <w:szCs w:val="28"/>
      </w:rPr>
      <w:t xml:space="preserve"> —</w:t>
    </w:r>
  </w:p>
  <w:p w14:paraId="6957490B">
    <w:pPr>
      <w:snapToGrid w:val="0"/>
      <w:ind w:right="360" w:firstLine="360"/>
      <w:jc w:val="left"/>
      <w:rPr>
        <w:rFonts w:ascii="等线" w:hAnsi="等线" w:eastAsia="等线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CF349">
    <w:pPr>
      <w:snapToGrid w:val="0"/>
      <w:ind w:right="560" w:firstLine="560"/>
      <w:jc w:val="left"/>
      <w:rPr>
        <w:rFonts w:eastAsia="等线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71AF2D">
                          <w:pPr>
                            <w:snapToGrid w:val="0"/>
                            <w:ind w:right="560" w:firstLine="560"/>
                            <w:jc w:val="left"/>
                          </w:pPr>
                          <w:r>
                            <w:rPr>
                              <w:rFonts w:hint="eastAsia" w:eastAsia="等线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eastAsia="等线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等线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等线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eastAsia="等线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等线"/>
                              <w:sz w:val="28"/>
                              <w:szCs w:val="28"/>
                              <w:lang w:val="zh-CN"/>
                            </w:rPr>
                            <w:t>18</w:t>
                          </w:r>
                          <w:r>
                            <w:rPr>
                              <w:rFonts w:eastAsia="等线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等线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71AF2D">
                    <w:pPr>
                      <w:snapToGrid w:val="0"/>
                      <w:ind w:right="560" w:firstLine="560"/>
                      <w:jc w:val="left"/>
                    </w:pPr>
                    <w:r>
                      <w:rPr>
                        <w:rFonts w:hint="eastAsia" w:eastAsia="等线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eastAsia="等线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等线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等线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eastAsia="等线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等线"/>
                        <w:sz w:val="28"/>
                        <w:szCs w:val="28"/>
                        <w:lang w:val="zh-CN"/>
                      </w:rPr>
                      <w:t>18</w:t>
                    </w:r>
                    <w:r>
                      <w:rPr>
                        <w:rFonts w:eastAsia="等线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等线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ZTdhOGQ5ZWU0YzE3OGQ0ZjFkYTM0M2Y0M2MyM2YifQ=="/>
  </w:docVars>
  <w:rsids>
    <w:rsidRoot w:val="2F4F79A0"/>
    <w:rsid w:val="2F4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2024-10-23T08:29:00Z</dcterms:created>
  <dc:creator>李鹏</dc:creator>
  <cp:lastModifiedBy>李鹏</cp:lastModifiedBy>
  <dcterms:modified xsi:type="dcterms:W3CDTF">2024-10-23T08:30:02Z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6E67DAB494834DEDA3A67CD309499FB4_11</vt:lpwstr>
  </property>
</Properties>
</file>