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8" w:rsidRPr="00D44C96" w:rsidRDefault="00806C57" w:rsidP="00D44C96">
      <w:pPr>
        <w:jc w:val="center"/>
        <w:rPr>
          <w:rFonts w:ascii="方正小标宋简体" w:eastAsia="方正小标宋简体"/>
          <w:sz w:val="36"/>
          <w:szCs w:val="36"/>
        </w:rPr>
      </w:pPr>
      <w:r w:rsidRPr="00806C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90" type="#_x0000_t202" style="position:absolute;left:0;text-align:left;margin-left:-4.35pt;margin-top:-17.25pt;width:70.35pt;height:38.4pt;z-index:251719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elOg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" stroked="f">
            <v:textbox style="mso-fit-shape-to-text:t">
              <w:txbxContent>
                <w:p w:rsidR="00746877" w:rsidRPr="00746877" w:rsidRDefault="00746877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746877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附件1：</w:t>
                  </w:r>
                </w:p>
              </w:txbxContent>
            </v:textbox>
          </v:shape>
        </w:pict>
      </w:r>
      <w:r w:rsidR="00F41F06">
        <w:rPr>
          <w:rFonts w:ascii="方正小标宋简体" w:eastAsia="方正小标宋简体" w:hint="eastAsia"/>
          <w:sz w:val="36"/>
          <w:szCs w:val="36"/>
        </w:rPr>
        <w:t>武清区</w:t>
      </w:r>
      <w:r w:rsidR="00D44C96" w:rsidRPr="00D44C96">
        <w:rPr>
          <w:rFonts w:ascii="方正小标宋简体" w:eastAsia="方正小标宋简体" w:hint="eastAsia"/>
          <w:sz w:val="36"/>
          <w:szCs w:val="36"/>
        </w:rPr>
        <w:t>教育系统信息紧急报送工作流程图</w:t>
      </w:r>
    </w:p>
    <w:p w:rsidR="00CE6B08" w:rsidRDefault="00CE6B08"/>
    <w:p w:rsidR="00CE6B08" w:rsidRDefault="00CE6B08"/>
    <w:p w:rsidR="003A3E38" w:rsidRDefault="00806C5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698.15pt;margin-top:304.55pt;width:8.25pt;height:0;z-index:251713536" o:connectortype="straight"/>
        </w:pict>
      </w:r>
      <w:r>
        <w:rPr>
          <w:noProof/>
        </w:rPr>
        <w:pict>
          <v:shape id="_x0000_s1069" type="#_x0000_t32" style="position:absolute;left:0;text-align:left;margin-left:467.9pt;margin-top:397.5pt;width:18.1pt;height:.05pt;z-index:251701248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698.15pt;margin-top:115.45pt;width:8.25pt;height:0;flip:x;z-index:251711488" o:connectortype="straight"/>
        </w:pict>
      </w:r>
      <w:r>
        <w:rPr>
          <w:noProof/>
        </w:rPr>
        <w:pict>
          <v:shape id="_x0000_s1080" type="#_x0000_t32" style="position:absolute;left:0;text-align:left;margin-left:698.15pt;margin-top:210.8pt;width:8.25pt;height:0;flip:x;z-index:251712512" o:connectortype="straight"/>
        </w:pict>
      </w:r>
      <w:r>
        <w:rPr>
          <w:noProof/>
        </w:rPr>
        <w:pict>
          <v:shape id="_x0000_s1078" type="#_x0000_t32" style="position:absolute;left:0;text-align:left;margin-left:706.4pt;margin-top:115.45pt;width:0;height:282.05pt;z-index:251710464" o:connectortype="straight"/>
        </w:pict>
      </w:r>
      <w:r>
        <w:rPr>
          <w:noProof/>
        </w:rPr>
        <w:pict>
          <v:shape id="_x0000_s1077" type="#_x0000_t32" style="position:absolute;left:0;text-align:left;margin-left:701.9pt;margin-top:455.3pt;width:26.25pt;height:0;flip:x;z-index:251709440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728.15pt;margin-top:393.8pt;width:0;height:61.5pt;z-index:251708416" o:connectortype="straight"/>
        </w:pict>
      </w:r>
      <w:r>
        <w:rPr>
          <w:noProof/>
        </w:rPr>
        <w:pict>
          <v:shape id="_x0000_s1074" type="#_x0000_t32" style="position:absolute;left:0;text-align:left;margin-left:374.15pt;margin-top:455.3pt;width:174.1pt;height:0;flip:x;z-index:251706368" o:connectortype="straight"/>
        </w:pict>
      </w:r>
      <w:r>
        <w:rPr>
          <w:noProof/>
        </w:rPr>
        <w:pict>
          <v:shape id="_x0000_s1073" type="#_x0000_t32" style="position:absolute;left:0;text-align:left;margin-left:531.75pt;margin-top:393.8pt;width:16.5pt;height:0;z-index:251705344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529.5pt;margin-top:304.55pt;width:18.75pt;height:0;z-index:251704320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529.5pt;margin-top:210.8pt;width:18.75pt;height:0;z-index:251703296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527.25pt;margin-top:117.85pt;width:21pt;height:0;z-index:251702272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467.9pt;margin-top:304.55pt;width:15.85pt;height:.75pt;z-index:251700224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467.9pt;margin-top:115.45pt;width:12.85pt;height:0;z-index:25169817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467.9pt;margin-top:115.45pt;width:0;height:282.05pt;z-index:251696128" o:connectortype="straight"/>
        </w:pict>
      </w:r>
      <w:r>
        <w:rPr>
          <w:noProof/>
        </w:rPr>
        <w:pict>
          <v:shape id="_x0000_s1063" type="#_x0000_t32" style="position:absolute;left:0;text-align:left;margin-left:455.25pt;margin-top:35.3pt;width:51.75pt;height:0;z-index:25169510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374.15pt;margin-top:104.25pt;width:0;height:39.75pt;flip:y;z-index:2516940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61.75pt;margin-top:214.55pt;width:33pt;height:.05pt;z-index:25169305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208.3pt;margin-top:214.55pt;width:19.7pt;height:0;z-index:251692032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98.75pt;margin-top:425.3pt;width:8.8pt;height:0;flip:x;z-index:251691008" o:connectortype="straight"/>
        </w:pict>
      </w:r>
      <w:r>
        <w:rPr>
          <w:noProof/>
        </w:rPr>
        <w:pict>
          <v:shape id="_x0000_s1057" type="#_x0000_t32" style="position:absolute;left:0;text-align:left;margin-left:198.75pt;margin-top:315.75pt;width:8.8pt;height:0;flip:x;z-index:251689984" o:connectortype="straight"/>
        </w:pict>
      </w:r>
      <w:r>
        <w:rPr>
          <w:noProof/>
        </w:rPr>
        <w:pict>
          <v:shape id="_x0000_s1056" type="#_x0000_t32" style="position:absolute;left:0;text-align:left;margin-left:196.5pt;margin-top:214.55pt;width:11.05pt;height:0;flip:x;z-index:251688960" o:connectortype="straight"/>
        </w:pict>
      </w:r>
      <w:r>
        <w:rPr>
          <w:noProof/>
        </w:rPr>
        <w:pict>
          <v:shape id="_x0000_s1055" type="#_x0000_t32" style="position:absolute;left:0;text-align:left;margin-left:196.5pt;margin-top:108pt;width:11.8pt;height:0;flip:x;z-index:251687936" o:connectortype="straight"/>
        </w:pict>
      </w:r>
      <w:r>
        <w:rPr>
          <w:noProof/>
        </w:rPr>
        <w:pict>
          <v:shape id="_x0000_s1054" type="#_x0000_t32" style="position:absolute;left:0;text-align:left;margin-left:194.25pt;margin-top:6.05pt;width:14.05pt;height:0;flip:x;z-index:251686912" o:connectortype="straight"/>
        </w:pict>
      </w:r>
      <w:r>
        <w:rPr>
          <w:noProof/>
        </w:rPr>
        <w:pict>
          <v:shape id="_x0000_s1053" type="#_x0000_t32" style="position:absolute;left:0;text-align:left;margin-left:54.65pt;margin-top:421.55pt;width:13.6pt;height:0;z-index:251685888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54.65pt;margin-top:320.3pt;width:15.85pt;height:.75pt;flip:y;z-index:251684864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49.5pt;margin-top:214.55pt;width:18.75pt;height:0;z-index:25168384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55.4pt;margin-top:108pt;width:10.6pt;height:0;z-index:25168281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55.4pt;margin-top:2.3pt;width:10.6pt;height:.05pt;z-index:251681792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left:0;text-align:left;margin-left:68.25pt;margin-top:375.05pt;width:130.5pt;height:84.75pt;z-index:251663360">
            <v:textbox style="mso-next-textbox:#_x0000_s1031">
              <w:txbxContent>
                <w:p w:rsidR="0018634A" w:rsidRPr="00DF0418" w:rsidRDefault="0015513D" w:rsidP="00DF0418">
                  <w:pPr>
                    <w:spacing w:line="220" w:lineRule="atLeast"/>
                    <w:rPr>
                      <w:szCs w:val="21"/>
                    </w:rPr>
                  </w:pPr>
                  <w:r w:rsidRPr="00DF0418">
                    <w:rPr>
                      <w:rFonts w:ascii="仿宋_GB2312" w:eastAsia="仿宋_GB2312" w:hint="eastAsia"/>
                      <w:b/>
                      <w:szCs w:val="21"/>
                    </w:rPr>
                    <w:t>舆情信息类：</w:t>
                  </w:r>
                  <w:r w:rsidRPr="00DF0418">
                    <w:rPr>
                      <w:rFonts w:ascii="仿宋_GB2312" w:eastAsia="仿宋_GB2312" w:hint="eastAsia"/>
                      <w:szCs w:val="21"/>
                    </w:rPr>
                    <w:t>包括网络、媒体、微博、</w:t>
                  </w:r>
                  <w:proofErr w:type="gramStart"/>
                  <w:r w:rsidRPr="00DF0418">
                    <w:rPr>
                      <w:rFonts w:ascii="仿宋_GB2312" w:eastAsia="仿宋_GB2312" w:hint="eastAsia"/>
                      <w:szCs w:val="21"/>
                    </w:rPr>
                    <w:t>微信等</w:t>
                  </w:r>
                  <w:proofErr w:type="gramEnd"/>
                  <w:r w:rsidRPr="00DF0418">
                    <w:rPr>
                      <w:rFonts w:ascii="仿宋_GB2312" w:eastAsia="仿宋_GB2312" w:hint="eastAsia"/>
                      <w:szCs w:val="21"/>
                    </w:rPr>
                    <w:t>载体上涉及我区负面报道、可能造成一定社会影响的情况。</w:t>
                  </w:r>
                  <w:r w:rsidR="002E5F19">
                    <w:rPr>
                      <w:rFonts w:ascii="仿宋_GB2312" w:eastAsia="仿宋_GB2312" w:hint="eastAsia"/>
                      <w:szCs w:val="21"/>
                    </w:rPr>
                    <w:t>（党委办公室）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left:0;text-align:left;margin-left:207.55pt;margin-top:6.05pt;width:.75pt;height:419.25pt;flip:x;z-index:251680768" o:connectortype="straight"/>
        </w:pict>
      </w:r>
      <w:r>
        <w:rPr>
          <w:noProof/>
        </w:rPr>
        <w:pict>
          <v:shape id="_x0000_s1047" type="#_x0000_t32" style="position:absolute;left:0;text-align:left;margin-left:54.65pt;margin-top:2.3pt;width:.75pt;height:419.25pt;flip:x;z-index:251679744" o:connectortype="straight"/>
        </w:pict>
      </w:r>
      <w:r>
        <w:rPr>
          <w:noProof/>
        </w:rPr>
        <w:pict>
          <v:shape id="_x0000_s1028" type="#_x0000_t202" style="position:absolute;left:0;text-align:left;margin-left:68.25pt;margin-top:70.5pt;width:128.25pt;height:78.75pt;z-index:251660288">
            <v:textbox style="mso-next-textbox:#_x0000_s1028">
              <w:txbxContent>
                <w:p w:rsidR="007D0E67" w:rsidRDefault="007D0E67" w:rsidP="0018634A">
                  <w:pPr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</w:p>
                <w:p w:rsidR="0018634A" w:rsidRDefault="0015513D" w:rsidP="0018634A">
                  <w:r w:rsidRPr="0015513D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自然灾害类：</w:t>
                  </w:r>
                  <w:r w:rsidRPr="00F77CC6">
                    <w:rPr>
                      <w:rFonts w:ascii="仿宋_GB2312" w:eastAsia="仿宋_GB2312" w:hint="eastAsia"/>
                      <w:sz w:val="24"/>
                      <w:szCs w:val="24"/>
                    </w:rPr>
                    <w:t>包括水旱灾害、气象灾害等</w:t>
                  </w:r>
                  <w:r w:rsidR="002E5F19">
                    <w:rPr>
                      <w:rFonts w:ascii="仿宋_GB2312" w:eastAsia="仿宋_GB2312" w:hint="eastAsia"/>
                      <w:sz w:val="24"/>
                      <w:szCs w:val="24"/>
                    </w:rPr>
                    <w:t>（安全管理科）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8.25pt;margin-top:174.75pt;width:128.25pt;height:78.75pt;z-index:251661312">
            <v:textbox style="mso-next-textbox:#_x0000_s1029">
              <w:txbxContent>
                <w:p w:rsidR="0018634A" w:rsidRDefault="0015513D" w:rsidP="0018634A">
                  <w:r w:rsidRPr="0015513D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公共卫生事件类</w:t>
                  </w:r>
                  <w:r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：</w:t>
                  </w:r>
                  <w:r w:rsidRPr="00F77CC6">
                    <w:rPr>
                      <w:rFonts w:ascii="仿宋_GB2312" w:eastAsia="仿宋_GB2312" w:hint="eastAsia"/>
                      <w:sz w:val="24"/>
                      <w:szCs w:val="24"/>
                    </w:rPr>
                    <w:t>包括食物中毒</w:t>
                  </w:r>
                  <w:r w:rsidR="002E5F19">
                    <w:rPr>
                      <w:rFonts w:ascii="仿宋_GB2312" w:eastAsia="仿宋_GB2312" w:hint="eastAsia"/>
                      <w:sz w:val="24"/>
                      <w:szCs w:val="24"/>
                    </w:rPr>
                    <w:t>（安全管理科）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、</w:t>
                  </w:r>
                  <w:r w:rsidRPr="00F77CC6">
                    <w:rPr>
                      <w:rFonts w:ascii="仿宋_GB2312" w:eastAsia="仿宋_GB2312" w:hint="eastAsia"/>
                      <w:sz w:val="24"/>
                      <w:szCs w:val="24"/>
                    </w:rPr>
                    <w:t>传染性疾病</w:t>
                  </w:r>
                  <w:r w:rsidR="002E5F19">
                    <w:rPr>
                      <w:rFonts w:ascii="仿宋_GB2312" w:eastAsia="仿宋_GB2312" w:hint="eastAsia"/>
                      <w:sz w:val="24"/>
                      <w:szCs w:val="24"/>
                    </w:rPr>
                    <w:t>（综合素质科）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48.25pt;margin-top:444.65pt;width:153.65pt;height:22.65pt;z-index:251677696">
            <v:textbox style="mso-next-textbox:#_x0000_s1045">
              <w:txbxContent>
                <w:p w:rsidR="00D44C96" w:rsidRPr="00B90896" w:rsidRDefault="007D0E67" w:rsidP="00B90896">
                  <w:pPr>
                    <w:rPr>
                      <w:rFonts w:ascii="仿宋_GB2312" w:eastAsia="仿宋_GB2312"/>
                    </w:rPr>
                  </w:pPr>
                  <w:r w:rsidRPr="00B90896">
                    <w:rPr>
                      <w:rFonts w:ascii="仿宋_GB2312" w:eastAsia="仿宋_GB2312" w:hint="eastAsia"/>
                    </w:rPr>
                    <w:t>情况核实，要求15分钟内反馈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8.25pt;margin-top:168.75pt;width:149.9pt;height:86.25pt;z-index:251673600">
            <v:textbox style="mso-next-textbox:#_x0000_s1041">
              <w:txbxContent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报送时间：事发后</w:t>
                  </w:r>
                  <w:r>
                    <w:rPr>
                      <w:rFonts w:ascii="仿宋_GB2312" w:eastAsia="仿宋_GB2312" w:hint="eastAsia"/>
                    </w:rPr>
                    <w:t>15分钟内</w:t>
                  </w: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报送形式:</w:t>
                  </w:r>
                  <w:r>
                    <w:rPr>
                      <w:rFonts w:ascii="仿宋_GB2312" w:eastAsia="仿宋_GB2312" w:hint="eastAsia"/>
                    </w:rPr>
                    <w:t>书面报告（模板）</w:t>
                  </w: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内容包括：</w:t>
                  </w:r>
                  <w:r w:rsidR="00484777">
                    <w:rPr>
                      <w:rFonts w:ascii="仿宋_GB2312" w:eastAsia="仿宋_GB2312" w:hint="eastAsia"/>
                    </w:rPr>
                    <w:t>事发原因、伤亡情况、有无次生灾害、处置进展等较为详细的情况</w:t>
                  </w:r>
                </w:p>
                <w:p w:rsidR="00CE6B08" w:rsidRDefault="00CE6B08" w:rsidP="00CE6B08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48.25pt;margin-top:266.25pt;width:149.9pt;height:78.75pt;z-index:251674624">
            <v:textbox style="mso-next-textbox:#_x0000_s1042">
              <w:txbxContent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报送时间：事发</w:t>
                  </w:r>
                  <w:r w:rsidR="00484777">
                    <w:rPr>
                      <w:rFonts w:ascii="仿宋_GB2312" w:eastAsia="仿宋_GB2312" w:hint="eastAsia"/>
                    </w:rPr>
                    <w:t>处置过程中</w:t>
                  </w: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报送形式:</w:t>
                  </w:r>
                  <w:r w:rsidR="00484777">
                    <w:rPr>
                      <w:rFonts w:ascii="仿宋_GB2312" w:eastAsia="仿宋_GB2312" w:hint="eastAsia"/>
                    </w:rPr>
                    <w:t>书面报告</w:t>
                  </w: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内容包括：</w:t>
                  </w:r>
                  <w:r w:rsidR="00484777">
                    <w:rPr>
                      <w:rFonts w:ascii="仿宋_GB2312" w:eastAsia="仿宋_GB2312" w:hint="eastAsia"/>
                    </w:rPr>
                    <w:t>事态进展等重要情况</w:t>
                  </w:r>
                </w:p>
                <w:p w:rsidR="00CE6B08" w:rsidRDefault="00CE6B08" w:rsidP="00CE6B08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48.25pt;margin-top:354.75pt;width:149.9pt;height:78.75pt;z-index:251675648">
            <v:textbox style="mso-next-textbox:#_x0000_s1043">
              <w:txbxContent>
                <w:p w:rsidR="00484777" w:rsidRDefault="00484777" w:rsidP="0035229D">
                  <w:pPr>
                    <w:rPr>
                      <w:rFonts w:ascii="仿宋_GB2312" w:eastAsia="仿宋_GB2312"/>
                    </w:rPr>
                  </w:pP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报送时间：事</w:t>
                  </w:r>
                  <w:r w:rsidR="00484777">
                    <w:rPr>
                      <w:rFonts w:ascii="仿宋_GB2312" w:eastAsia="仿宋_GB2312" w:hint="eastAsia"/>
                    </w:rPr>
                    <w:t>件处置完成后</w:t>
                  </w: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报送形式:</w:t>
                  </w:r>
                  <w:r w:rsidR="00484777">
                    <w:rPr>
                      <w:rFonts w:ascii="仿宋_GB2312" w:eastAsia="仿宋_GB2312" w:hint="eastAsia"/>
                    </w:rPr>
                    <w:t>正式报告</w:t>
                  </w:r>
                </w:p>
                <w:p w:rsidR="0035229D" w:rsidRPr="0035229D" w:rsidRDefault="0035229D" w:rsidP="0035229D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内容包括：</w:t>
                  </w:r>
                  <w:r w:rsidR="00484777">
                    <w:rPr>
                      <w:rFonts w:ascii="仿宋_GB2312" w:eastAsia="仿宋_GB2312" w:hint="eastAsia"/>
                    </w:rPr>
                    <w:t>事件整体情况</w:t>
                  </w:r>
                </w:p>
                <w:p w:rsidR="00CE6B08" w:rsidRDefault="00CE6B08" w:rsidP="00CE6B08"/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48.25pt;margin-top:78.75pt;width:149.9pt;height:78.75pt;z-index:251672576">
            <v:textbox style="mso-next-textbox:#_x0000_s1040">
              <w:txbxContent>
                <w:p w:rsidR="00CE6B08" w:rsidRPr="0035229D" w:rsidRDefault="0035229D" w:rsidP="00CE6B08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报送时间：事发后第一时间</w:t>
                  </w:r>
                </w:p>
                <w:p w:rsidR="0035229D" w:rsidRPr="0035229D" w:rsidRDefault="0035229D" w:rsidP="00CE6B08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报送形式:电话</w:t>
                  </w:r>
                </w:p>
                <w:p w:rsidR="0035229D" w:rsidRPr="0035229D" w:rsidRDefault="0035229D" w:rsidP="00CE6B08">
                  <w:pPr>
                    <w:rPr>
                      <w:rFonts w:ascii="仿宋_GB2312" w:eastAsia="仿宋_GB2312"/>
                    </w:rPr>
                  </w:pPr>
                  <w:r w:rsidRPr="0035229D">
                    <w:rPr>
                      <w:rFonts w:ascii="仿宋_GB2312" w:eastAsia="仿宋_GB2312" w:hint="eastAsia"/>
                    </w:rPr>
                    <w:t>内容包括：事件时间、地点、类型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713.9pt;margin-top:117.85pt;width:28.5pt;height:275.95pt;z-index:251678720">
            <v:textbox style="layout-flow:vertical-ideographic;mso-next-textbox:#_x0000_s1046">
              <w:txbxContent>
                <w:p w:rsidR="00890435" w:rsidRPr="00B90896" w:rsidRDefault="00890435" w:rsidP="00B90896">
                  <w:pPr>
                    <w:ind w:firstLineChars="1050" w:firstLine="2214"/>
                    <w:rPr>
                      <w:b/>
                    </w:rPr>
                  </w:pPr>
                  <w:r w:rsidRPr="00B90896">
                    <w:rPr>
                      <w:rFonts w:hint="eastAsia"/>
                      <w:b/>
                    </w:rPr>
                    <w:t>区应急办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86pt;margin-top:384pt;width:45.75pt;height:22.5pt;z-index:251670528">
            <v:textbox style="mso-next-textbox:#_x0000_s1038">
              <w:txbxContent>
                <w:p w:rsidR="00CE6B08" w:rsidRDefault="0035229D" w:rsidP="0035229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报告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83.75pt;margin-top:293.25pt;width:45.75pt;height:22.5pt;z-index:251669504">
            <v:textbox style="mso-next-textbox:#_x0000_s1037">
              <w:txbxContent>
                <w:p w:rsidR="00CE6B08" w:rsidRDefault="0035229D" w:rsidP="0035229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续报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81.5pt;margin-top:200.25pt;width:45.75pt;height:22.5pt;z-index:251668480">
            <v:textbox style="mso-next-textbox:#_x0000_s1036">
              <w:txbxContent>
                <w:p w:rsidR="00CE6B08" w:rsidRDefault="0035229D" w:rsidP="0035229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初报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480.75pt;margin-top:108pt;width:45.75pt;height:22.5pt;z-index:251667456">
            <v:textbox style="mso-next-textbox:#_x0000_s1035">
              <w:txbxContent>
                <w:p w:rsidR="00CE6B08" w:rsidRDefault="0035229D" w:rsidP="0035229D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急报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507pt;margin-top:20.25pt;width:159pt;height:30pt;z-index:251671552">
            <v:textbox style="mso-next-textbox:#_x0000_s1039">
              <w:txbxContent>
                <w:p w:rsidR="00CE6B08" w:rsidRDefault="0035229D" w:rsidP="00DF0418">
                  <w:pPr>
                    <w:ind w:firstLineChars="250" w:firstLine="525"/>
                  </w:pPr>
                  <w:r>
                    <w:rPr>
                      <w:rFonts w:hint="eastAsia"/>
                    </w:rPr>
                    <w:t>立即启动现场处置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94.75pt;margin-top:-16.5pt;width:160.5pt;height:120.75pt;z-index:251664384">
            <v:textbox style="mso-next-textbox:#_x0000_s1032">
              <w:txbxContent>
                <w:p w:rsidR="00CE6B08" w:rsidRPr="007D0E67" w:rsidRDefault="0015513D" w:rsidP="007D0E67">
                  <w:pPr>
                    <w:ind w:firstLineChars="150" w:firstLine="361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7D0E67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第一责任人（局长）</w:t>
                  </w:r>
                </w:p>
                <w:p w:rsidR="007D0E67" w:rsidRDefault="007D0E67" w:rsidP="007D0E67">
                  <w:pPr>
                    <w:rPr>
                      <w:sz w:val="24"/>
                      <w:szCs w:val="24"/>
                    </w:rPr>
                  </w:pPr>
                </w:p>
                <w:p w:rsidR="007D0E67" w:rsidRPr="007D0E67" w:rsidRDefault="007D0E67" w:rsidP="007D0E67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D0E67">
                    <w:rPr>
                      <w:rFonts w:ascii="仿宋_GB2312" w:eastAsia="仿宋_GB2312" w:hint="eastAsia"/>
                      <w:sz w:val="24"/>
                      <w:szCs w:val="24"/>
                    </w:rPr>
                    <w:t>接到紧急信息后，立即组织做好现场处置，协调沟通等工作，并责成应急联络人按照规定时限续报相关情况。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8pt;margin-top:2in;width:33.75pt;height:153pt;z-index:251666432">
            <v:textbox style="layout-flow:vertical-ideographic;mso-next-textbox:#_x0000_s1034">
              <w:txbxContent>
                <w:p w:rsidR="00CE6B08" w:rsidRDefault="00E27CC0" w:rsidP="00F41F06">
                  <w:pPr>
                    <w:jc w:val="center"/>
                  </w:pPr>
                  <w:r>
                    <w:rPr>
                      <w:rFonts w:hint="eastAsia"/>
                    </w:rPr>
                    <w:t>系统各</w:t>
                  </w:r>
                  <w:r w:rsidR="0015513D">
                    <w:rPr>
                      <w:rFonts w:hint="eastAsia"/>
                    </w:rPr>
                    <w:t>单位主</w:t>
                  </w:r>
                  <w:bookmarkStart w:id="0" w:name="_GoBack"/>
                  <w:bookmarkEnd w:id="0"/>
                  <w:r w:rsidR="0015513D">
                    <w:rPr>
                      <w:rFonts w:hint="eastAsia"/>
                    </w:rPr>
                    <w:t>要领导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6pt;margin-top:-33pt;width:128.25pt;height:78.75pt;z-index:251659264">
            <v:textbox style="mso-next-textbox:#_x0000_s1027">
              <w:txbxContent>
                <w:p w:rsidR="0018634A" w:rsidRDefault="00D44C96" w:rsidP="0015513D">
                  <w:pPr>
                    <w:jc w:val="left"/>
                  </w:pPr>
                  <w:r w:rsidRPr="0015513D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事故灾难类</w:t>
                  </w:r>
                  <w:r w:rsidR="0015513D">
                    <w:rPr>
                      <w:rFonts w:ascii="仿宋_GB2312" w:eastAsia="仿宋_GB2312" w:hint="eastAsia"/>
                      <w:sz w:val="24"/>
                      <w:szCs w:val="24"/>
                    </w:rPr>
                    <w:t>：</w:t>
                  </w:r>
                  <w:r w:rsidRPr="00460003">
                    <w:rPr>
                      <w:rFonts w:ascii="仿宋_GB2312" w:eastAsia="仿宋_GB2312" w:hint="eastAsia"/>
                      <w:sz w:val="24"/>
                      <w:szCs w:val="24"/>
                    </w:rPr>
                    <w:t>包括安全生产、交通安全、环境污染等</w:t>
                  </w:r>
                  <w:r w:rsidR="002E5F19">
                    <w:rPr>
                      <w:rFonts w:ascii="仿宋_GB2312" w:eastAsia="仿宋_GB2312" w:hint="eastAsia"/>
                      <w:sz w:val="24"/>
                      <w:szCs w:val="24"/>
                    </w:rPr>
                    <w:t>（安全管理科）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32.25pt;margin-top:134.25pt;width:81.75pt;height:162.75pt;z-index:251658240">
            <v:textbox style="mso-next-textbox:#_x0000_s1026">
              <w:txbxContent>
                <w:p w:rsidR="0018634A" w:rsidRDefault="0018634A">
                  <w:r w:rsidRPr="00453898">
                    <w:rPr>
                      <w:rFonts w:ascii="仿宋_GB2312" w:eastAsia="仿宋_GB2312" w:hint="eastAsia"/>
                      <w:sz w:val="24"/>
                      <w:szCs w:val="24"/>
                    </w:rPr>
                    <w:t>可能或已造成严重社会影响、导致师生生命财产受损、形成社会不稳定因素的突发紧急情况作为重点</w:t>
                  </w:r>
                  <w:r w:rsidR="00F41F06">
                    <w:rPr>
                      <w:rFonts w:ascii="仿宋_GB2312" w:eastAsia="仿宋_GB2312" w:hint="eastAsia"/>
                      <w:sz w:val="24"/>
                      <w:szCs w:val="24"/>
                    </w:rPr>
                    <w:t>报送内容</w:t>
                  </w:r>
                </w:p>
              </w:txbxContent>
            </v:textbox>
          </v:shape>
        </w:pict>
      </w:r>
    </w:p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806C57" w:rsidP="003A3E38">
      <w:r>
        <w:rPr>
          <w:noProof/>
        </w:rPr>
        <w:pict>
          <v:shape id="_x0000_s1033" type="#_x0000_t202" style="position:absolute;left:0;text-align:left;margin-left:294.75pt;margin-top:3.6pt;width:160.5pt;height:204.05pt;z-index:251665408">
            <v:textbox style="mso-next-textbox:#_x0000_s1033">
              <w:txbxContent>
                <w:p w:rsidR="00CE6B08" w:rsidRPr="007D0E67" w:rsidRDefault="0015513D" w:rsidP="00CE6B08">
                  <w:pPr>
                    <w:rPr>
                      <w:b/>
                      <w:sz w:val="24"/>
                      <w:szCs w:val="24"/>
                    </w:rPr>
                  </w:pPr>
                  <w:r w:rsidRPr="007D0E67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应急联络人（主管副局长）</w:t>
                  </w:r>
                </w:p>
                <w:p w:rsidR="00F41F06" w:rsidRDefault="007D0E67" w:rsidP="00BE1C74">
                  <w:pPr>
                    <w:spacing w:line="280" w:lineRule="atLeas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D0E67">
                    <w:rPr>
                      <w:rFonts w:ascii="仿宋_GB2312" w:eastAsia="仿宋_GB2312" w:hint="eastAsia"/>
                      <w:sz w:val="24"/>
                      <w:szCs w:val="24"/>
                    </w:rPr>
                    <w:t>接到情况信息后，立即组织进行核实，无误后，马上报告第一责任人，同时上报区应急办和市教委。</w:t>
                  </w:r>
                </w:p>
                <w:p w:rsidR="00F41F06" w:rsidRDefault="00F41F06" w:rsidP="00F41F06">
                  <w:pPr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</w:p>
                <w:p w:rsidR="00F41F06" w:rsidRPr="00F41F06" w:rsidRDefault="00F41F06" w:rsidP="00F41F06">
                  <w:pPr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F41F06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机关值班人员</w:t>
                  </w:r>
                </w:p>
                <w:p w:rsidR="00BE1C74" w:rsidRPr="0051220C" w:rsidRDefault="00BE1C74" w:rsidP="00BE1C74">
                  <w:pPr>
                    <w:spacing w:line="280" w:lineRule="atLeas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1220C">
                    <w:rPr>
                      <w:rFonts w:ascii="仿宋_GB2312" w:eastAsia="仿宋_GB2312" w:hint="eastAsia"/>
                      <w:sz w:val="24"/>
                      <w:szCs w:val="24"/>
                    </w:rPr>
                    <w:t>依据主管副局长提供的情况信息，立即按照《紧急信息专报》模板要求，拟定《紧急信息专报》，报主要领导审核同意后，立即上报。</w:t>
                  </w:r>
                </w:p>
                <w:p w:rsidR="0015513D" w:rsidRPr="00F41F06" w:rsidRDefault="0015513D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806C57" w:rsidP="003A3E38">
      <w:r>
        <w:rPr>
          <w:noProof/>
        </w:rPr>
        <w:pict>
          <v:shape id="_x0000_s1067" type="#_x0000_t32" style="position:absolute;left:0;text-align:left;margin-left:468.95pt;margin-top:8pt;width:13.6pt;height:0;z-index:251699200" o:connectortype="straight">
            <v:stroke endarrow="block"/>
          </v:shape>
        </w:pict>
      </w:r>
    </w:p>
    <w:p w:rsidR="003A3E38" w:rsidRPr="003A3E38" w:rsidRDefault="003A3E38" w:rsidP="003A3E38"/>
    <w:p w:rsidR="003A3E38" w:rsidRPr="003A3E38" w:rsidRDefault="00806C57" w:rsidP="003A3E38">
      <w:r>
        <w:rPr>
          <w:noProof/>
        </w:rPr>
        <w:pict>
          <v:shape id="_x0000_s1088" type="#_x0000_t32" style="position:absolute;left:0;text-align:left;margin-left:294.75pt;margin-top:1.85pt;width:160.5pt;height:0;z-index:251717632" o:connectortype="straight"/>
        </w:pict>
      </w:r>
      <w:r>
        <w:rPr>
          <w:noProof/>
        </w:rPr>
        <w:pict>
          <v:shape id="_x0000_s1087" type="#_x0000_t32" style="position:absolute;left:0;text-align:left;margin-left:455.25pt;margin-top:9.05pt;width:12.65pt;height:0;z-index:251716608" o:connectortype="straight">
            <v:stroke endarrow="block"/>
          </v:shape>
        </w:pict>
      </w:r>
    </w:p>
    <w:p w:rsidR="003A3E38" w:rsidRPr="003A3E38" w:rsidRDefault="00806C57" w:rsidP="003A3E38">
      <w:r>
        <w:rPr>
          <w:noProof/>
        </w:rPr>
        <w:pict>
          <v:shape id="_x0000_s1085" type="#_x0000_t32" style="position:absolute;left:0;text-align:left;margin-left:706.4pt;margin-top:9.95pt;width:7.5pt;height:0;z-index:251715584" o:connectortype="straight">
            <v:stroke endarrow="block"/>
          </v:shape>
        </w:pict>
      </w:r>
    </w:p>
    <w:p w:rsidR="003A3E38" w:rsidRPr="003A3E38" w:rsidRDefault="00806C57" w:rsidP="003A3E38">
      <w:r>
        <w:rPr>
          <w:noProof/>
        </w:rPr>
        <w:pict>
          <v:shape id="_x0000_s1030" type="#_x0000_t202" style="position:absolute;left:0;text-align:left;margin-left:70.5pt;margin-top:13.8pt;width:128.25pt;height:85.25pt;z-index:251662336">
            <v:textbox style="mso-next-textbox:#_x0000_s1030">
              <w:txbxContent>
                <w:p w:rsidR="0018634A" w:rsidRDefault="0015513D" w:rsidP="0018634A">
                  <w:r w:rsidRPr="0015513D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社会安全事件类：</w:t>
                  </w:r>
                  <w:r w:rsidRPr="00F77CC6">
                    <w:rPr>
                      <w:rFonts w:ascii="仿宋_GB2312" w:eastAsia="仿宋_GB2312" w:hint="eastAsia"/>
                      <w:sz w:val="24"/>
                      <w:szCs w:val="24"/>
                    </w:rPr>
                    <w:t>包括群体信访、恐怖袭击</w:t>
                  </w:r>
                  <w:r w:rsidR="002E5F19">
                    <w:rPr>
                      <w:rFonts w:ascii="仿宋_GB2312" w:eastAsia="仿宋_GB2312" w:hint="eastAsia"/>
                      <w:sz w:val="24"/>
                      <w:szCs w:val="24"/>
                    </w:rPr>
                    <w:t>（行政办公室）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、</w:t>
                  </w:r>
                  <w:r w:rsidRPr="00F77CC6">
                    <w:rPr>
                      <w:rFonts w:ascii="仿宋_GB2312" w:eastAsia="仿宋_GB2312" w:hint="eastAsia"/>
                      <w:sz w:val="24"/>
                      <w:szCs w:val="24"/>
                    </w:rPr>
                    <w:t>涉外突发事件</w:t>
                  </w:r>
                  <w:r w:rsidR="002E5F19">
                    <w:rPr>
                      <w:rFonts w:ascii="仿宋_GB2312" w:eastAsia="仿宋_GB2312" w:hint="eastAsia"/>
                      <w:sz w:val="24"/>
                      <w:szCs w:val="24"/>
                    </w:rPr>
                    <w:t>（党委办公室）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等</w:t>
                  </w:r>
                </w:p>
              </w:txbxContent>
            </v:textbox>
          </v:shape>
        </w:pict>
      </w:r>
    </w:p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3A3E38" w:rsidP="003A3E38"/>
    <w:p w:rsidR="003A3E38" w:rsidRPr="003A3E38" w:rsidRDefault="00806C57" w:rsidP="003A3E38">
      <w:r>
        <w:rPr>
          <w:noProof/>
        </w:rPr>
        <w:pict>
          <v:shape id="_x0000_s1075" type="#_x0000_t32" style="position:absolute;left:0;text-align:left;margin-left:374.15pt;margin-top:4.85pt;width:0;height:107.25pt;flip:y;z-index:251707392" o:connectortype="straight">
            <v:stroke endarrow="block"/>
          </v:shape>
        </w:pict>
      </w:r>
    </w:p>
    <w:p w:rsidR="003A3E38" w:rsidRPr="003A3E38" w:rsidRDefault="003A3E38" w:rsidP="003A3E38"/>
    <w:p w:rsidR="003A3E38" w:rsidRPr="003A3E38" w:rsidRDefault="003A3E38" w:rsidP="003A3E38"/>
    <w:p w:rsidR="003A3E38" w:rsidRPr="003A3E38" w:rsidRDefault="00806C57" w:rsidP="003A3E38">
      <w:r>
        <w:rPr>
          <w:noProof/>
        </w:rPr>
        <w:pict>
          <v:shape id="_x0000_s1084" type="#_x0000_t32" style="position:absolute;left:0;text-align:left;margin-left:698.15pt;margin-top:7.5pt;width:8.25pt;height:0;z-index:251714560" o:connectortype="straight"/>
        </w:pict>
      </w:r>
    </w:p>
    <w:p w:rsidR="003A3E38" w:rsidRDefault="003A3E38" w:rsidP="003A3E38"/>
    <w:p w:rsidR="002731F4" w:rsidRPr="003A3E38" w:rsidRDefault="00D57C76" w:rsidP="003A3E38">
      <w:pPr>
        <w:jc w:val="right"/>
      </w:pPr>
    </w:p>
    <w:sectPr w:rsidR="002731F4" w:rsidRPr="003A3E38" w:rsidSect="00D44C96">
      <w:pgSz w:w="16838" w:h="11906" w:orient="landscape"/>
      <w:pgMar w:top="851" w:right="851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76" w:rsidRDefault="00D57C76" w:rsidP="00746877">
      <w:r>
        <w:separator/>
      </w:r>
    </w:p>
  </w:endnote>
  <w:endnote w:type="continuationSeparator" w:id="0">
    <w:p w:rsidR="00D57C76" w:rsidRDefault="00D57C76" w:rsidP="0074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76" w:rsidRDefault="00D57C76" w:rsidP="00746877">
      <w:r>
        <w:separator/>
      </w:r>
    </w:p>
  </w:footnote>
  <w:footnote w:type="continuationSeparator" w:id="0">
    <w:p w:rsidR="00D57C76" w:rsidRDefault="00D57C76" w:rsidP="0074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34A"/>
    <w:rsid w:val="0002325F"/>
    <w:rsid w:val="0015513D"/>
    <w:rsid w:val="0018634A"/>
    <w:rsid w:val="001979BB"/>
    <w:rsid w:val="00212733"/>
    <w:rsid w:val="002E5F19"/>
    <w:rsid w:val="00325361"/>
    <w:rsid w:val="0035229D"/>
    <w:rsid w:val="003A3E38"/>
    <w:rsid w:val="00484777"/>
    <w:rsid w:val="006477FE"/>
    <w:rsid w:val="00667234"/>
    <w:rsid w:val="00746877"/>
    <w:rsid w:val="007D0E67"/>
    <w:rsid w:val="00806C57"/>
    <w:rsid w:val="00890435"/>
    <w:rsid w:val="00B53D62"/>
    <w:rsid w:val="00B90896"/>
    <w:rsid w:val="00BE1C74"/>
    <w:rsid w:val="00CD4716"/>
    <w:rsid w:val="00CE6B08"/>
    <w:rsid w:val="00D44C96"/>
    <w:rsid w:val="00D57C0C"/>
    <w:rsid w:val="00D57C76"/>
    <w:rsid w:val="00DB7C3A"/>
    <w:rsid w:val="00DF0418"/>
    <w:rsid w:val="00E27CC0"/>
    <w:rsid w:val="00F2241C"/>
    <w:rsid w:val="00F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8" type="connector" idref="#_x0000_s1050"/>
        <o:r id="V:Rule39" type="connector" idref="#_x0000_s1053"/>
        <o:r id="V:Rule40" type="connector" idref="#_x0000_s1056"/>
        <o:r id="V:Rule41" type="connector" idref="#_x0000_s1074"/>
        <o:r id="V:Rule42" type="connector" idref="#_x0000_s1066"/>
        <o:r id="V:Rule43" type="connector" idref="#_x0000_s1084"/>
        <o:r id="V:Rule44" type="connector" idref="#_x0000_s1051"/>
        <o:r id="V:Rule45" type="connector" idref="#_x0000_s1071"/>
        <o:r id="V:Rule46" type="connector" idref="#_x0000_s1087"/>
        <o:r id="V:Rule47" type="connector" idref="#_x0000_s1054"/>
        <o:r id="V:Rule48" type="connector" idref="#_x0000_s1085"/>
        <o:r id="V:Rule49" type="connector" idref="#_x0000_s1078"/>
        <o:r id="V:Rule50" type="connector" idref="#_x0000_s1073"/>
        <o:r id="V:Rule51" type="connector" idref="#_x0000_s1067"/>
        <o:r id="V:Rule52" type="connector" idref="#_x0000_s1070"/>
        <o:r id="V:Rule53" type="connector" idref="#_x0000_s1060"/>
        <o:r id="V:Rule54" type="connector" idref="#_x0000_s1069"/>
        <o:r id="V:Rule55" type="connector" idref="#_x0000_s1061"/>
        <o:r id="V:Rule56" type="connector" idref="#_x0000_s1068"/>
        <o:r id="V:Rule57" type="connector" idref="#_x0000_s1077"/>
        <o:r id="V:Rule58" type="connector" idref="#_x0000_s1052"/>
        <o:r id="V:Rule59" type="connector" idref="#_x0000_s1063"/>
        <o:r id="V:Rule60" type="connector" idref="#_x0000_s1072"/>
        <o:r id="V:Rule61" type="connector" idref="#_x0000_s1062"/>
        <o:r id="V:Rule62" type="connector" idref="#_x0000_s1079"/>
        <o:r id="V:Rule63" type="connector" idref="#_x0000_s1080"/>
        <o:r id="V:Rule64" type="connector" idref="#_x0000_s1048"/>
        <o:r id="V:Rule65" type="connector" idref="#_x0000_s1055"/>
        <o:r id="V:Rule66" type="connector" idref="#_x0000_s1076"/>
        <o:r id="V:Rule67" type="connector" idref="#_x0000_s1088"/>
        <o:r id="V:Rule68" type="connector" idref="#_x0000_s1047"/>
        <o:r id="V:Rule69" type="connector" idref="#_x0000_s1057"/>
        <o:r id="V:Rule70" type="connector" idref="#_x0000_s1049"/>
        <o:r id="V:Rule71" type="connector" idref="#_x0000_s1082"/>
        <o:r id="V:Rule72" type="connector" idref="#_x0000_s1059"/>
        <o:r id="V:Rule73" type="connector" idref="#_x0000_s1075"/>
        <o:r id="V:Rule74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6B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6B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68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6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NCZ_CH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NCZ_CH</cp:lastModifiedBy>
  <cp:revision>2</cp:revision>
  <cp:lastPrinted>2019-06-23T23:53:00Z</cp:lastPrinted>
  <dcterms:created xsi:type="dcterms:W3CDTF">2019-06-24T08:04:00Z</dcterms:created>
  <dcterms:modified xsi:type="dcterms:W3CDTF">2019-06-24T08:04:00Z</dcterms:modified>
</cp:coreProperties>
</file>